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0D1F" w14:textId="26678988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6D13F707" wp14:editId="65304AF0">
            <wp:extent cx="1419225" cy="1381125"/>
            <wp:effectExtent l="0" t="0" r="9525" b="9525"/>
            <wp:docPr id="2019936489" name="Picture 3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36489" name="Picture 3" descr="A blue and yellow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4D3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51356B47" w14:textId="20A6738D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6" w:lineRule="exact"/>
        <w:ind w:right="59"/>
        <w:jc w:val="center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</w:t>
      </w:r>
      <w:r w:rsidRPr="003A4B77">
        <w:rPr>
          <w:rFonts w:ascii="Arial" w:hAnsi="Arial" w:cs="Arial"/>
          <w:b/>
          <w:bCs/>
          <w:kern w:val="0"/>
          <w:sz w:val="22"/>
          <w:szCs w:val="22"/>
        </w:rPr>
        <w:t>OTICE OF MEETING</w:t>
      </w:r>
    </w:p>
    <w:p w14:paraId="096154C5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THE TOWN COMMISSION OF BROCK, TEXAS</w:t>
      </w:r>
    </w:p>
    <w:p w14:paraId="6D2C17D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4B506A75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0BEA0E9B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63E5FA2F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0A458896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MAYOR BEN DAVIS</w:t>
      </w:r>
    </w:p>
    <w:p w14:paraId="2A310341" w14:textId="2DC7DE44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281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COMMISSIONER</w:t>
      </w:r>
      <w:r>
        <w:rPr>
          <w:rFonts w:ascii="Arial" w:hAnsi="Arial" w:cs="Arial"/>
          <w:kern w:val="0"/>
          <w:sz w:val="22"/>
          <w:szCs w:val="22"/>
        </w:rPr>
        <w:t xml:space="preserve"> CODY NELSON</w:t>
      </w:r>
    </w:p>
    <w:p w14:paraId="28959E10" w14:textId="61996A8A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281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ATTORNEY WHITT L. WYATT</w:t>
      </w:r>
    </w:p>
    <w:p w14:paraId="0443C621" w14:textId="77777777" w:rsidR="001212E1" w:rsidRDefault="001212E1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</w:p>
    <w:p w14:paraId="0EDD8ECD" w14:textId="26682442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MEETING DATE AND TIME:</w:t>
      </w:r>
    </w:p>
    <w:p w14:paraId="64BC10C8" w14:textId="58E22744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 xml:space="preserve">MONDAY, </w:t>
      </w:r>
      <w:r>
        <w:rPr>
          <w:rFonts w:ascii="Arial" w:hAnsi="Arial" w:cs="Arial"/>
          <w:kern w:val="0"/>
          <w:sz w:val="22"/>
          <w:szCs w:val="22"/>
        </w:rPr>
        <w:t>NOVEMBER 17, 2025</w:t>
      </w:r>
    </w:p>
    <w:p w14:paraId="1DDCBF58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38A56205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MEETING LOCATION:</w:t>
      </w:r>
    </w:p>
    <w:p w14:paraId="3BAE257F" w14:textId="51F45B8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5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BROCK COMMUNITYCENTER 2115 FM 1189</w:t>
      </w:r>
    </w:p>
    <w:p w14:paraId="22E13E26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BROCK, TX 76087</w:t>
      </w:r>
    </w:p>
    <w:p w14:paraId="3619F672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59"/>
        <w:jc w:val="center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REGULAR AGENDA</w:t>
      </w:r>
    </w:p>
    <w:p w14:paraId="1D104790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BEGINS AT 6:30 P.M.</w:t>
      </w:r>
    </w:p>
    <w:p w14:paraId="1496121E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Unless specifically noted otherwise, action may be taken on any item listed below.</w:t>
      </w:r>
    </w:p>
    <w:p w14:paraId="5C41C238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61C4B675" w14:textId="77777777" w:rsidR="003A4B77" w:rsidRPr="003A4B77" w:rsidRDefault="003A4B77" w:rsidP="003A4B77">
      <w:pPr>
        <w:numPr>
          <w:ilvl w:val="0"/>
          <w:numId w:val="7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CALL TO ORDER AND ANNOUNCE QUORUM</w:t>
      </w:r>
    </w:p>
    <w:p w14:paraId="529897B8" w14:textId="77094B91" w:rsidR="003A4B77" w:rsidRPr="003A4B77" w:rsidRDefault="003A4B77" w:rsidP="003A4B77">
      <w:pPr>
        <w:numPr>
          <w:ilvl w:val="0"/>
          <w:numId w:val="7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INVOCATION </w:t>
      </w:r>
    </w:p>
    <w:p w14:paraId="4301594B" w14:textId="1EFB48AA" w:rsidR="003A4B77" w:rsidRPr="003A4B77" w:rsidRDefault="003A4B77" w:rsidP="003A4B77">
      <w:pPr>
        <w:numPr>
          <w:ilvl w:val="0"/>
          <w:numId w:val="7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PLEDGE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S </w:t>
      </w:r>
      <w:r w:rsidRPr="003A4B77">
        <w:rPr>
          <w:rFonts w:ascii="Arial" w:hAnsi="Arial" w:cs="Arial"/>
          <w:b/>
          <w:bCs/>
          <w:kern w:val="0"/>
          <w:sz w:val="22"/>
          <w:szCs w:val="22"/>
        </w:rPr>
        <w:t>OF ALLEGIANCE</w:t>
      </w:r>
    </w:p>
    <w:p w14:paraId="25CB57DB" w14:textId="77777777" w:rsidR="003A4B77" w:rsidRDefault="003A4B77" w:rsidP="003A4B77">
      <w:pPr>
        <w:numPr>
          <w:ilvl w:val="0"/>
          <w:numId w:val="7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CONSENT</w:t>
      </w:r>
      <w:r w:rsidRPr="003A4B77">
        <w:rPr>
          <w:rFonts w:ascii="Arial" w:hAnsi="Arial" w:cs="Arial"/>
          <w:b/>
          <w:bCs/>
          <w:spacing w:val="-8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b/>
          <w:bCs/>
          <w:kern w:val="0"/>
          <w:sz w:val="22"/>
          <w:szCs w:val="22"/>
        </w:rPr>
        <w:t>AGENDA</w:t>
      </w:r>
      <w:r w:rsidRPr="003A4B77">
        <w:rPr>
          <w:rFonts w:ascii="Arial" w:hAnsi="Arial" w:cs="Arial"/>
          <w:kern w:val="0"/>
          <w:sz w:val="22"/>
          <w:szCs w:val="22"/>
        </w:rPr>
        <w:t>:</w:t>
      </w:r>
      <w:r w:rsidRPr="003A4B7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All items listed under the Consent</w:t>
      </w:r>
      <w:r w:rsidRPr="003A4B7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Agenda are considered routine by the</w:t>
      </w:r>
      <w:r w:rsidRPr="003A4B77">
        <w:rPr>
          <w:rFonts w:ascii="Arial" w:hAnsi="Arial" w:cs="Arial"/>
          <w:spacing w:val="-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Town Commission and will be enacted by one motion with no individual consideration.</w:t>
      </w:r>
      <w:r w:rsidRPr="003A4B77">
        <w:rPr>
          <w:rFonts w:ascii="Arial" w:hAnsi="Arial" w:cs="Arial"/>
          <w:spacing w:val="65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If individual consideration of an item is requested, it will be pulled from the Consent</w:t>
      </w:r>
      <w:r w:rsidRPr="003A4B7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Agenda and discussed separately.</w:t>
      </w:r>
    </w:p>
    <w:p w14:paraId="091CC71D" w14:textId="77777777" w:rsidR="00651F8C" w:rsidRPr="003A4B77" w:rsidRDefault="00651F8C" w:rsidP="00651F8C">
      <w:p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80" w:right="145"/>
        <w:rPr>
          <w:rFonts w:ascii="Arial" w:hAnsi="Arial" w:cs="Arial"/>
          <w:kern w:val="0"/>
          <w:sz w:val="22"/>
          <w:szCs w:val="22"/>
        </w:rPr>
      </w:pPr>
    </w:p>
    <w:p w14:paraId="04F63C96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3.1 </w:t>
      </w:r>
      <w:r w:rsidRPr="003A4B77">
        <w:rPr>
          <w:rFonts w:ascii="Arial" w:hAnsi="Arial" w:cs="Arial"/>
          <w:kern w:val="0"/>
          <w:sz w:val="22"/>
          <w:szCs w:val="22"/>
        </w:rPr>
        <w:t>Review and Approve</w:t>
      </w:r>
    </w:p>
    <w:p w14:paraId="757EF9AA" w14:textId="2A1AE437" w:rsidR="003A4B77" w:rsidRPr="003A4B77" w:rsidRDefault="003A4B77" w:rsidP="003A4B77">
      <w:pPr>
        <w:numPr>
          <w:ilvl w:val="0"/>
          <w:numId w:val="6"/>
        </w:numPr>
        <w:tabs>
          <w:tab w:val="left" w:pos="4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October 20, 2025</w:t>
      </w:r>
      <w:r w:rsidRPr="003A4B77">
        <w:rPr>
          <w:rFonts w:ascii="Arial" w:hAnsi="Arial" w:cs="Arial"/>
          <w:kern w:val="0"/>
          <w:sz w:val="22"/>
          <w:szCs w:val="22"/>
        </w:rPr>
        <w:t>, Meeting Minutes</w:t>
      </w:r>
    </w:p>
    <w:p w14:paraId="233CF149" w14:textId="567D4D68" w:rsidR="003A4B77" w:rsidRPr="003A4B77" w:rsidRDefault="003A4B77" w:rsidP="003A4B77">
      <w:pPr>
        <w:numPr>
          <w:ilvl w:val="0"/>
          <w:numId w:val="6"/>
        </w:numPr>
        <w:tabs>
          <w:tab w:val="left" w:pos="4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November 10,2025</w:t>
      </w:r>
      <w:r w:rsidRPr="003A4B77">
        <w:rPr>
          <w:rFonts w:ascii="Arial" w:hAnsi="Arial" w:cs="Arial"/>
          <w:kern w:val="0"/>
          <w:sz w:val="22"/>
          <w:szCs w:val="22"/>
        </w:rPr>
        <w:t>, Meeting Minutes</w:t>
      </w:r>
    </w:p>
    <w:p w14:paraId="7401412D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3.2 </w:t>
      </w:r>
      <w:r w:rsidRPr="003A4B77">
        <w:rPr>
          <w:rFonts w:ascii="Arial" w:hAnsi="Arial" w:cs="Arial"/>
          <w:kern w:val="0"/>
          <w:sz w:val="22"/>
          <w:szCs w:val="22"/>
        </w:rPr>
        <w:t>Review Monthly Financial Reports</w:t>
      </w:r>
    </w:p>
    <w:p w14:paraId="6F2E5C5F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69A05D44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190C1971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1B02466D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5FEA79A6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4635090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28F82C8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4400F3BF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049E95A1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4C858F21" w14:textId="77777777" w:rsid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  <w:sz w:val="22"/>
          <w:szCs w:val="22"/>
        </w:rPr>
      </w:pPr>
    </w:p>
    <w:p w14:paraId="2710D432" w14:textId="2F978AD1" w:rsidR="003A4B77" w:rsidRPr="003A4B77" w:rsidRDefault="003A4B77" w:rsidP="003A4B77">
      <w:pPr>
        <w:pStyle w:val="ListParagraph"/>
        <w:numPr>
          <w:ilvl w:val="1"/>
          <w:numId w:val="8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before="55" w:after="0" w:line="240" w:lineRule="auto"/>
        <w:rPr>
          <w:rFonts w:ascii="Arial" w:hAnsi="Arial" w:cs="Arial"/>
          <w:kern w:val="0"/>
          <w:sz w:val="22"/>
          <w:szCs w:val="22"/>
        </w:rPr>
      </w:pPr>
      <w:r w:rsidRPr="001C1401">
        <w:rPr>
          <w:rFonts w:ascii="Arial" w:hAnsi="Arial" w:cs="Arial"/>
          <w:kern w:val="0"/>
          <w:sz w:val="22"/>
          <w:szCs w:val="22"/>
        </w:rPr>
        <w:t>Review Town of Brock accounts payable</w:t>
      </w:r>
    </w:p>
    <w:p w14:paraId="51C72E18" w14:textId="0C0BFF4A" w:rsidR="00725C7F" w:rsidRDefault="00725C7F" w:rsidP="00725C7F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Provenance Engineering invoice #007.23.01-14 $13,550.00</w:t>
      </w:r>
    </w:p>
    <w:p w14:paraId="0BFED8E2" w14:textId="5386141C" w:rsidR="00725C7F" w:rsidRPr="00725C7F" w:rsidRDefault="00725C7F" w:rsidP="00725C7F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Melanie Matheus (Town Hall office furniture) -$712.00</w:t>
      </w:r>
    </w:p>
    <w:p w14:paraId="2C87F4C5" w14:textId="61DFCF8A" w:rsidR="00725C7F" w:rsidRPr="00725C7F" w:rsidRDefault="003A4B77" w:rsidP="00725C7F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Wyatt Hamilton Findlay invoice #</w:t>
      </w:r>
      <w:r w:rsidR="00F91252">
        <w:rPr>
          <w:rFonts w:ascii="Arial" w:hAnsi="Arial" w:cs="Arial"/>
          <w:kern w:val="0"/>
          <w:sz w:val="22"/>
          <w:szCs w:val="22"/>
        </w:rPr>
        <w:t>279 $9,731.25</w:t>
      </w:r>
    </w:p>
    <w:p w14:paraId="355ADE1D" w14:textId="0188CB65" w:rsidR="003A4B77" w:rsidRDefault="003A4B77" w:rsidP="003A4B77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TJH Accounting- invoice #2</w:t>
      </w:r>
      <w:r w:rsidR="00F91252">
        <w:rPr>
          <w:rFonts w:ascii="Arial" w:hAnsi="Arial" w:cs="Arial"/>
          <w:kern w:val="0"/>
          <w:sz w:val="22"/>
          <w:szCs w:val="22"/>
        </w:rPr>
        <w:t>527</w:t>
      </w:r>
      <w:r w:rsidRPr="003A4B77">
        <w:rPr>
          <w:rFonts w:ascii="Arial" w:hAnsi="Arial" w:cs="Arial"/>
          <w:kern w:val="0"/>
          <w:sz w:val="22"/>
          <w:szCs w:val="22"/>
        </w:rPr>
        <w:t xml:space="preserve"> $75.</w:t>
      </w:r>
      <w:r w:rsidRPr="003A4B77">
        <w:rPr>
          <w:rFonts w:ascii="Arial" w:hAnsi="Arial" w:cs="Arial"/>
          <w:kern w:val="0"/>
          <w:sz w:val="22"/>
          <w:szCs w:val="22"/>
        </w:rPr>
        <w:t>00</w:t>
      </w:r>
    </w:p>
    <w:p w14:paraId="751562E3" w14:textId="469B70FF" w:rsidR="003A4B77" w:rsidRDefault="003A4B77" w:rsidP="003A4B77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Parker County PCT 3</w:t>
      </w:r>
      <w:r w:rsidR="00F91252">
        <w:rPr>
          <w:rFonts w:ascii="Arial" w:hAnsi="Arial" w:cs="Arial"/>
          <w:kern w:val="0"/>
          <w:sz w:val="22"/>
          <w:szCs w:val="22"/>
        </w:rPr>
        <w:t xml:space="preserve"> (Country Place </w:t>
      </w:r>
      <w:r w:rsidR="00725C7F">
        <w:rPr>
          <w:rFonts w:ascii="Arial" w:hAnsi="Arial" w:cs="Arial"/>
          <w:kern w:val="0"/>
          <w:sz w:val="22"/>
          <w:szCs w:val="22"/>
        </w:rPr>
        <w:t xml:space="preserve">shovel </w:t>
      </w:r>
      <w:r w:rsidR="00F91252">
        <w:rPr>
          <w:rFonts w:ascii="Arial" w:hAnsi="Arial" w:cs="Arial"/>
          <w:kern w:val="0"/>
          <w:sz w:val="22"/>
          <w:szCs w:val="22"/>
        </w:rPr>
        <w:t>repairs) $2</w:t>
      </w:r>
      <w:r w:rsidR="00725C7F">
        <w:rPr>
          <w:rFonts w:ascii="Arial" w:hAnsi="Arial" w:cs="Arial"/>
          <w:kern w:val="0"/>
          <w:sz w:val="22"/>
          <w:szCs w:val="22"/>
        </w:rPr>
        <w:t>,</w:t>
      </w:r>
      <w:r w:rsidR="00F91252">
        <w:rPr>
          <w:rFonts w:ascii="Arial" w:hAnsi="Arial" w:cs="Arial"/>
          <w:kern w:val="0"/>
          <w:sz w:val="22"/>
          <w:szCs w:val="22"/>
        </w:rPr>
        <w:t>054.48</w:t>
      </w:r>
    </w:p>
    <w:p w14:paraId="54093AF1" w14:textId="5B97F9D1" w:rsidR="003A4B77" w:rsidRDefault="003A4B77" w:rsidP="003A4B77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CivicPlus (</w:t>
      </w:r>
      <w:r w:rsidR="00F91252">
        <w:rPr>
          <w:rFonts w:ascii="Arial" w:hAnsi="Arial" w:cs="Arial"/>
          <w:kern w:val="0"/>
          <w:sz w:val="22"/>
          <w:szCs w:val="22"/>
        </w:rPr>
        <w:t>annual DNS hosting for townofbrocktx.gov domain</w:t>
      </w:r>
      <w:r w:rsidRPr="003A4B77">
        <w:rPr>
          <w:rFonts w:ascii="Arial" w:hAnsi="Arial" w:cs="Arial"/>
          <w:kern w:val="0"/>
          <w:sz w:val="22"/>
          <w:szCs w:val="22"/>
        </w:rPr>
        <w:t>)</w:t>
      </w:r>
      <w:r w:rsidR="00F91252">
        <w:rPr>
          <w:rFonts w:ascii="Arial" w:hAnsi="Arial" w:cs="Arial"/>
          <w:kern w:val="0"/>
          <w:sz w:val="22"/>
          <w:szCs w:val="22"/>
        </w:rPr>
        <w:t xml:space="preserve"> $79.80</w:t>
      </w:r>
    </w:p>
    <w:p w14:paraId="2478A868" w14:textId="3F4F6F61" w:rsidR="00F91252" w:rsidRDefault="00F91252" w:rsidP="003A4B77">
      <w:pPr>
        <w:numPr>
          <w:ilvl w:val="0"/>
          <w:numId w:val="5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 w:hanging="30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Fathom Ink (town sign) $231.53</w:t>
      </w:r>
    </w:p>
    <w:p w14:paraId="31E31978" w14:textId="77777777" w:rsidR="00F91252" w:rsidRPr="003A4B77" w:rsidRDefault="00F91252" w:rsidP="00F91252">
      <w:p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</w:p>
    <w:p w14:paraId="67397E93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23B9AA3E" w14:textId="77777777" w:rsidR="003A4B77" w:rsidRPr="003A4B77" w:rsidRDefault="003A4B77" w:rsidP="003A4B77">
      <w:pPr>
        <w:numPr>
          <w:ilvl w:val="1"/>
          <w:numId w:val="4"/>
        </w:numPr>
        <w:tabs>
          <w:tab w:val="left" w:pos="9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REGULAR AGENDA:</w:t>
      </w:r>
      <w:r w:rsidRPr="003A4B77">
        <w:rPr>
          <w:rFonts w:ascii="Arial" w:hAnsi="Arial" w:cs="Arial"/>
          <w:b/>
          <w:bCs/>
          <w:spacing w:val="40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Discussion and Possible action of the following</w:t>
      </w:r>
    </w:p>
    <w:p w14:paraId="2B542E2E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C3005CE" w14:textId="5ED8D05E" w:rsidR="00BF25B2" w:rsidRDefault="00BF25B2" w:rsidP="003A4B77">
      <w:pPr>
        <w:numPr>
          <w:ilvl w:val="1"/>
          <w:numId w:val="3"/>
        </w:num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 w:firstLine="0"/>
        <w:rPr>
          <w:rFonts w:ascii="Arial" w:hAnsi="Arial" w:cs="Arial"/>
          <w:kern w:val="0"/>
          <w:sz w:val="22"/>
          <w:szCs w:val="22"/>
        </w:rPr>
      </w:pPr>
      <w:r w:rsidRPr="00BF25B2">
        <w:rPr>
          <w:rFonts w:ascii="Arial" w:hAnsi="Arial" w:cs="Arial"/>
          <w:kern w:val="0"/>
          <w:sz w:val="22"/>
          <w:szCs w:val="22"/>
        </w:rPr>
        <w:t xml:space="preserve">Issue Certificate of Election, Administer Oath of Office and Receive Statements of Officers for elected officers in relation to General Election for one Commissioner for the Town of Brock. </w:t>
      </w:r>
    </w:p>
    <w:p w14:paraId="2DB3D969" w14:textId="77777777" w:rsidR="00BF25B2" w:rsidRPr="00BF25B2" w:rsidRDefault="00BF25B2" w:rsidP="00BF25B2">
      <w:p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/>
        <w:rPr>
          <w:rFonts w:ascii="Arial" w:hAnsi="Arial" w:cs="Arial"/>
          <w:kern w:val="0"/>
          <w:sz w:val="22"/>
          <w:szCs w:val="22"/>
        </w:rPr>
      </w:pPr>
    </w:p>
    <w:p w14:paraId="577C77EC" w14:textId="24D6B6D0" w:rsidR="003A4B77" w:rsidRPr="003A4B77" w:rsidRDefault="003A4B77" w:rsidP="003A4B77">
      <w:pPr>
        <w:numPr>
          <w:ilvl w:val="1"/>
          <w:numId w:val="3"/>
        </w:numPr>
        <w:tabs>
          <w:tab w:val="left" w:pos="10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00" w:right="545" w:firstLine="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ARPA/Brock Water/Wastewater study plan project update from Provenance Engineering (PE) Kent Riker</w:t>
      </w:r>
    </w:p>
    <w:p w14:paraId="012BC5AA" w14:textId="51ED0350" w:rsidR="003A4B77" w:rsidRDefault="00651F8C" w:rsidP="003A4B77">
      <w:pPr>
        <w:numPr>
          <w:ilvl w:val="1"/>
          <w:numId w:val="3"/>
        </w:num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600" w:right="500" w:firstLine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Discuss and possible action of plat application for Rhyolite Resources/Rio Brazos Ranch </w:t>
      </w:r>
    </w:p>
    <w:p w14:paraId="6B1245CA" w14:textId="57D77C45" w:rsidR="00651F8C" w:rsidRPr="003A4B77" w:rsidRDefault="00651F8C" w:rsidP="003A4B77">
      <w:pPr>
        <w:numPr>
          <w:ilvl w:val="1"/>
          <w:numId w:val="3"/>
        </w:num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600" w:right="500" w:firstLine="0"/>
        <w:rPr>
          <w:rFonts w:ascii="Arial" w:hAnsi="Arial" w:cs="Arial"/>
          <w:kern w:val="0"/>
          <w:sz w:val="22"/>
          <w:szCs w:val="22"/>
        </w:rPr>
      </w:pPr>
      <w:r w:rsidRPr="00651F8C">
        <w:rPr>
          <w:rFonts w:ascii="Arial" w:hAnsi="Arial" w:cs="Arial"/>
          <w:kern w:val="0"/>
          <w:sz w:val="22"/>
          <w:szCs w:val="22"/>
        </w:rPr>
        <w:t xml:space="preserve">A Resolution of the Town Commission of the Town of Brock, Texas approving an application for a final plat for 3.700 acres of land out of the Northwest Part of Section No. 294, T. &amp; P. RR. CO. Survey (A. B. Glover Survey), Abstract No. 2785; Being the same tract described in document No. 202521047 in the real property records, Parker County, Texas; To be known as Rio Brazos Ranch Brock; And providing for an effective date.   </w:t>
      </w:r>
    </w:p>
    <w:p w14:paraId="01D52B5C" w14:textId="1ABB84F5" w:rsidR="00E96737" w:rsidRPr="00651F8C" w:rsidRDefault="00E96737" w:rsidP="003A4B77">
      <w:pPr>
        <w:numPr>
          <w:ilvl w:val="1"/>
          <w:numId w:val="3"/>
        </w:num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600" w:right="125" w:firstLine="0"/>
        <w:rPr>
          <w:rFonts w:ascii="Arial" w:hAnsi="Arial" w:cs="Arial"/>
          <w:kern w:val="0"/>
          <w:sz w:val="22"/>
          <w:szCs w:val="22"/>
        </w:rPr>
      </w:pPr>
      <w:r w:rsidRPr="00651F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Discussion and possible action on </w:t>
      </w:r>
      <w:r w:rsidRPr="00651F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plat </w:t>
      </w:r>
      <w:r w:rsidRPr="00651F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application for </w:t>
      </w:r>
      <w:r w:rsidRPr="00651F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Farmers &amp; Merchants Bank </w:t>
      </w:r>
      <w:r w:rsidRPr="00651F8C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</w:p>
    <w:p w14:paraId="0AABC76B" w14:textId="71FFF1A6" w:rsidR="00E96737" w:rsidRPr="00651F8C" w:rsidRDefault="00D83784" w:rsidP="003A4B77">
      <w:pPr>
        <w:numPr>
          <w:ilvl w:val="1"/>
          <w:numId w:val="3"/>
        </w:num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600" w:right="125" w:firstLine="0"/>
        <w:rPr>
          <w:rFonts w:ascii="Arial" w:hAnsi="Arial" w:cs="Arial"/>
          <w:kern w:val="0"/>
          <w:sz w:val="22"/>
          <w:szCs w:val="22"/>
        </w:rPr>
      </w:pPr>
      <w:r w:rsidRPr="00651F8C">
        <w:rPr>
          <w:rFonts w:ascii="Arial" w:hAnsi="Arial" w:cs="Arial"/>
          <w:sz w:val="22"/>
          <w:szCs w:val="22"/>
        </w:rPr>
        <w:t xml:space="preserve">A Resolution of the Town Commission of the Town of Brock, Texas approving an application for a final </w:t>
      </w:r>
      <w:proofErr w:type="gramStart"/>
      <w:r w:rsidRPr="00651F8C">
        <w:rPr>
          <w:rFonts w:ascii="Arial" w:hAnsi="Arial" w:cs="Arial"/>
          <w:sz w:val="22"/>
          <w:szCs w:val="22"/>
        </w:rPr>
        <w:t>plat</w:t>
      </w:r>
      <w:proofErr w:type="gramEnd"/>
      <w:r w:rsidRPr="00651F8C">
        <w:rPr>
          <w:rFonts w:ascii="Arial" w:hAnsi="Arial" w:cs="Arial"/>
          <w:sz w:val="22"/>
          <w:szCs w:val="22"/>
        </w:rPr>
        <w:t xml:space="preserve"> for </w:t>
      </w:r>
      <w:r w:rsidR="008075B3">
        <w:rPr>
          <w:rFonts w:ascii="Arial" w:hAnsi="Arial" w:cs="Arial"/>
          <w:sz w:val="22"/>
          <w:szCs w:val="22"/>
        </w:rPr>
        <w:t>2</w:t>
      </w:r>
      <w:r w:rsidRPr="00651F8C">
        <w:rPr>
          <w:rFonts w:ascii="Arial" w:hAnsi="Arial" w:cs="Arial"/>
          <w:sz w:val="22"/>
          <w:szCs w:val="22"/>
        </w:rPr>
        <w:t>.000 acres of land out of Section No. 294, T. &amp; P. RR.</w:t>
      </w:r>
      <w:r w:rsidR="00651F8C" w:rsidRPr="00651F8C">
        <w:rPr>
          <w:rFonts w:ascii="Arial" w:hAnsi="Arial" w:cs="Arial"/>
          <w:sz w:val="22"/>
          <w:szCs w:val="22"/>
        </w:rPr>
        <w:t xml:space="preserve"> CO. Survey</w:t>
      </w:r>
      <w:r w:rsidRPr="00651F8C">
        <w:rPr>
          <w:rFonts w:ascii="Arial" w:hAnsi="Arial" w:cs="Arial"/>
          <w:sz w:val="22"/>
          <w:szCs w:val="22"/>
        </w:rPr>
        <w:t xml:space="preserve"> (A.B. Glover Survey), Abstract No. 2785; Being </w:t>
      </w:r>
      <w:r w:rsidR="008075B3">
        <w:rPr>
          <w:rFonts w:ascii="Arial" w:hAnsi="Arial" w:cs="Arial"/>
          <w:sz w:val="22"/>
          <w:szCs w:val="22"/>
        </w:rPr>
        <w:t xml:space="preserve">the same tract </w:t>
      </w:r>
      <w:r w:rsidRPr="00651F8C">
        <w:rPr>
          <w:rFonts w:ascii="Arial" w:hAnsi="Arial" w:cs="Arial"/>
          <w:sz w:val="22"/>
          <w:szCs w:val="22"/>
        </w:rPr>
        <w:t xml:space="preserve">described in document No. 202514991, and all of a certain </w:t>
      </w:r>
      <w:proofErr w:type="gramStart"/>
      <w:r w:rsidRPr="00651F8C">
        <w:rPr>
          <w:rFonts w:ascii="Arial" w:hAnsi="Arial" w:cs="Arial"/>
          <w:sz w:val="22"/>
          <w:szCs w:val="22"/>
        </w:rPr>
        <w:t>2.00 acre</w:t>
      </w:r>
      <w:proofErr w:type="gramEnd"/>
      <w:r w:rsidRPr="00651F8C">
        <w:rPr>
          <w:rFonts w:ascii="Arial" w:hAnsi="Arial" w:cs="Arial"/>
          <w:sz w:val="22"/>
          <w:szCs w:val="22"/>
        </w:rPr>
        <w:t xml:space="preserve"> tract described in document No. 202514991, both in the real property records, Parker County, Texas; To be known as Eagles Nest Commercial Pa</w:t>
      </w:r>
      <w:r w:rsidR="00BF25B2">
        <w:rPr>
          <w:rFonts w:ascii="Arial" w:hAnsi="Arial" w:cs="Arial"/>
          <w:sz w:val="22"/>
          <w:szCs w:val="22"/>
        </w:rPr>
        <w:t>rk</w:t>
      </w:r>
      <w:r w:rsidRPr="00651F8C">
        <w:rPr>
          <w:rFonts w:ascii="Arial" w:hAnsi="Arial" w:cs="Arial"/>
          <w:sz w:val="22"/>
          <w:szCs w:val="22"/>
        </w:rPr>
        <w:t xml:space="preserve">, Phase 2; And providing an effective date.  </w:t>
      </w:r>
    </w:p>
    <w:p w14:paraId="5A3A0C6A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B949859" w14:textId="53C3CE9C" w:rsidR="00D83784" w:rsidRDefault="00E96737" w:rsidP="00D83784">
      <w:pPr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 w:hanging="366"/>
        <w:rPr>
          <w:rFonts w:ascii="Arial" w:hAnsi="Arial" w:cs="Arial"/>
          <w:kern w:val="0"/>
          <w:sz w:val="22"/>
          <w:szCs w:val="22"/>
        </w:rPr>
      </w:pPr>
      <w:r w:rsidRPr="00D83784">
        <w:rPr>
          <w:rFonts w:ascii="Arial" w:hAnsi="Arial" w:cs="Arial"/>
          <w:kern w:val="0"/>
          <w:sz w:val="22"/>
          <w:szCs w:val="22"/>
        </w:rPr>
        <w:t>Discussion</w:t>
      </w:r>
      <w:r w:rsidR="003A4B77" w:rsidRPr="003A4B77">
        <w:rPr>
          <w:rFonts w:ascii="Arial" w:hAnsi="Arial" w:cs="Arial"/>
          <w:kern w:val="0"/>
          <w:sz w:val="22"/>
          <w:szCs w:val="22"/>
        </w:rPr>
        <w:t xml:space="preserve"> and</w:t>
      </w:r>
      <w:r w:rsidRPr="00D83784">
        <w:rPr>
          <w:rFonts w:ascii="Arial" w:hAnsi="Arial" w:cs="Arial"/>
          <w:kern w:val="0"/>
          <w:sz w:val="22"/>
          <w:szCs w:val="22"/>
        </w:rPr>
        <w:t xml:space="preserve"> possible</w:t>
      </w:r>
      <w:r w:rsidR="00651F8C">
        <w:rPr>
          <w:rFonts w:ascii="Arial" w:hAnsi="Arial" w:cs="Arial"/>
          <w:kern w:val="0"/>
          <w:sz w:val="22"/>
          <w:szCs w:val="22"/>
        </w:rPr>
        <w:t xml:space="preserve"> </w:t>
      </w:r>
      <w:r w:rsidR="003A4B77" w:rsidRPr="003A4B77">
        <w:rPr>
          <w:rFonts w:ascii="Arial" w:hAnsi="Arial" w:cs="Arial"/>
          <w:kern w:val="0"/>
          <w:sz w:val="22"/>
          <w:szCs w:val="22"/>
        </w:rPr>
        <w:t xml:space="preserve">action </w:t>
      </w:r>
      <w:r w:rsidRPr="00D83784">
        <w:rPr>
          <w:rFonts w:ascii="Arial" w:hAnsi="Arial" w:cs="Arial"/>
          <w:kern w:val="0"/>
          <w:sz w:val="22"/>
          <w:szCs w:val="22"/>
        </w:rPr>
        <w:t>on</w:t>
      </w:r>
      <w:r w:rsidR="00F91252" w:rsidRPr="00D83784">
        <w:rPr>
          <w:rFonts w:ascii="Arial" w:hAnsi="Arial" w:cs="Arial"/>
          <w:kern w:val="0"/>
          <w:sz w:val="22"/>
          <w:szCs w:val="22"/>
        </w:rPr>
        <w:t xml:space="preserve"> Brock Co-Op/Brock Hometown Christmas</w:t>
      </w:r>
      <w:r w:rsidR="00725C7F">
        <w:rPr>
          <w:rFonts w:ascii="Arial" w:hAnsi="Arial" w:cs="Arial"/>
          <w:kern w:val="0"/>
          <w:sz w:val="22"/>
          <w:szCs w:val="22"/>
        </w:rPr>
        <w:t xml:space="preserve"> </w:t>
      </w:r>
      <w:r w:rsidR="00F91252" w:rsidRPr="00D83784">
        <w:rPr>
          <w:rFonts w:ascii="Arial" w:hAnsi="Arial" w:cs="Arial"/>
          <w:kern w:val="0"/>
          <w:sz w:val="22"/>
          <w:szCs w:val="22"/>
        </w:rPr>
        <w:t>$10,000.00 donation request for Town Christmas Tree</w:t>
      </w:r>
    </w:p>
    <w:p w14:paraId="5253C765" w14:textId="77777777" w:rsidR="00D83784" w:rsidRPr="00D83784" w:rsidRDefault="00D83784" w:rsidP="00D83784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4EDBA6A3" w14:textId="264D9876" w:rsidR="00D83784" w:rsidRDefault="00D83784" w:rsidP="003A4B77">
      <w:pPr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 w:hanging="366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Resolution of the Town Commission of the Town of Brock, Texas approving a donation for the 2025 Brock Hometown Christmas Event</w:t>
      </w:r>
      <w:r w:rsidR="00651F8C">
        <w:rPr>
          <w:rFonts w:ascii="Arial" w:hAnsi="Arial" w:cs="Arial"/>
          <w:kern w:val="0"/>
          <w:sz w:val="22"/>
          <w:szCs w:val="22"/>
        </w:rPr>
        <w:t>;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="00651F8C">
        <w:rPr>
          <w:rFonts w:ascii="Arial" w:hAnsi="Arial" w:cs="Arial"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nd </w:t>
      </w:r>
      <w:r w:rsidR="00651F8C">
        <w:rPr>
          <w:rFonts w:ascii="Arial" w:hAnsi="Arial" w:cs="Arial"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>roviding an effective date.</w:t>
      </w:r>
    </w:p>
    <w:p w14:paraId="2A26C548" w14:textId="77777777" w:rsidR="00F91252" w:rsidRDefault="00F91252" w:rsidP="00F91252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3F6894F1" w14:textId="7A1DD242" w:rsidR="00F91252" w:rsidRDefault="00F91252" w:rsidP="003A4B77">
      <w:pPr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6" w:hanging="366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Review and </w:t>
      </w:r>
      <w:proofErr w:type="gramStart"/>
      <w:r>
        <w:rPr>
          <w:rFonts w:ascii="Arial" w:hAnsi="Arial" w:cs="Arial"/>
          <w:kern w:val="0"/>
          <w:sz w:val="22"/>
          <w:szCs w:val="22"/>
        </w:rPr>
        <w:t>take action</w:t>
      </w:r>
      <w:proofErr w:type="gramEnd"/>
      <w:r w:rsidR="001212E1">
        <w:rPr>
          <w:rFonts w:ascii="Arial" w:hAnsi="Arial" w:cs="Arial"/>
          <w:kern w:val="0"/>
          <w:sz w:val="22"/>
          <w:szCs w:val="22"/>
        </w:rPr>
        <w:t xml:space="preserve"> for</w:t>
      </w:r>
      <w:r>
        <w:rPr>
          <w:rFonts w:ascii="Arial" w:hAnsi="Arial" w:cs="Arial"/>
          <w:kern w:val="0"/>
          <w:sz w:val="22"/>
          <w:szCs w:val="22"/>
        </w:rPr>
        <w:t xml:space="preserve"> the following permit applications</w:t>
      </w:r>
    </w:p>
    <w:p w14:paraId="2B533B60" w14:textId="1AE157DC" w:rsidR="00F91252" w:rsidRDefault="00F91252" w:rsidP="00F91252">
      <w:pPr>
        <w:pStyle w:val="ListParagraph"/>
        <w:numPr>
          <w:ilvl w:val="0"/>
          <w:numId w:val="9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Texas Dough Slinger- Mobile Food Vendor Permit</w:t>
      </w:r>
    </w:p>
    <w:p w14:paraId="07BC6386" w14:textId="77777777" w:rsidR="00BF25B2" w:rsidRDefault="00F91252" w:rsidP="00BF25B2">
      <w:pPr>
        <w:pStyle w:val="ListParagraph"/>
        <w:numPr>
          <w:ilvl w:val="0"/>
          <w:numId w:val="9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Saddlerock Safaris- Sign Permit</w:t>
      </w:r>
    </w:p>
    <w:p w14:paraId="292EE3C5" w14:textId="00EC63C6" w:rsidR="00BF25B2" w:rsidRDefault="00651F8C" w:rsidP="00BF25B2">
      <w:pPr>
        <w:pStyle w:val="ListParagraph"/>
        <w:numPr>
          <w:ilvl w:val="0"/>
          <w:numId w:val="9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BF25B2">
        <w:rPr>
          <w:rFonts w:ascii="Arial" w:hAnsi="Arial" w:cs="Arial"/>
          <w:kern w:val="0"/>
          <w:sz w:val="22"/>
          <w:szCs w:val="22"/>
        </w:rPr>
        <w:t>The Spot- Offsite Sign Permit</w:t>
      </w:r>
    </w:p>
    <w:p w14:paraId="3CC01206" w14:textId="77777777" w:rsidR="001C1401" w:rsidRDefault="001C1401" w:rsidP="001C1401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006FAFF1" w14:textId="77777777" w:rsidR="001C1401" w:rsidRPr="001C1401" w:rsidRDefault="001C1401" w:rsidP="001C1401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6BB90C24" w14:textId="19DA250B" w:rsidR="001212E1" w:rsidRDefault="00BF25B2" w:rsidP="00BF25B2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      </w:t>
      </w:r>
    </w:p>
    <w:p w14:paraId="5215D70A" w14:textId="77777777" w:rsidR="001212E1" w:rsidRDefault="001212E1" w:rsidP="00BF25B2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5A588D3" w14:textId="60CBDFD3" w:rsidR="003A4B77" w:rsidRPr="00BF25B2" w:rsidRDefault="001212E1" w:rsidP="00BF25B2">
      <w:p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     </w:t>
      </w:r>
      <w:r w:rsidR="00725C7F"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="00BF25B2" w:rsidRPr="00BF25B2">
        <w:rPr>
          <w:rFonts w:ascii="Arial" w:hAnsi="Arial" w:cs="Arial"/>
          <w:b/>
          <w:bCs/>
          <w:kern w:val="0"/>
          <w:sz w:val="22"/>
          <w:szCs w:val="22"/>
        </w:rPr>
        <w:t>4.</w:t>
      </w:r>
      <w:r>
        <w:rPr>
          <w:rFonts w:ascii="Arial" w:hAnsi="Arial" w:cs="Arial"/>
          <w:b/>
          <w:bCs/>
          <w:kern w:val="0"/>
          <w:sz w:val="22"/>
          <w:szCs w:val="22"/>
        </w:rPr>
        <w:t>10</w:t>
      </w:r>
      <w:r w:rsidR="00BF25B2">
        <w:rPr>
          <w:rFonts w:ascii="Arial" w:hAnsi="Arial" w:cs="Arial"/>
          <w:kern w:val="0"/>
          <w:sz w:val="22"/>
          <w:szCs w:val="22"/>
        </w:rPr>
        <w:t xml:space="preserve"> </w:t>
      </w:r>
      <w:r w:rsidR="003A4B77" w:rsidRPr="00BF25B2">
        <w:rPr>
          <w:rFonts w:ascii="Arial" w:hAnsi="Arial" w:cs="Arial"/>
          <w:kern w:val="0"/>
          <w:sz w:val="22"/>
          <w:szCs w:val="22"/>
        </w:rPr>
        <w:t>Future meeting items and date</w:t>
      </w:r>
    </w:p>
    <w:p w14:paraId="28E2C68B" w14:textId="77777777" w:rsidR="00651F8C" w:rsidRDefault="00651F8C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outlineLvl w:val="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</w:p>
    <w:p w14:paraId="349695BD" w14:textId="77777777" w:rsidR="00651F8C" w:rsidRDefault="00651F8C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outlineLvl w:val="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</w:p>
    <w:p w14:paraId="32BA08A3" w14:textId="77777777" w:rsidR="00651F8C" w:rsidRDefault="00651F8C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outlineLvl w:val="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</w:p>
    <w:p w14:paraId="0345B31E" w14:textId="0FFB3201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outlineLvl w:val="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spacing w:val="-2"/>
          <w:kern w:val="0"/>
          <w:sz w:val="22"/>
          <w:szCs w:val="22"/>
        </w:rPr>
        <w:t>REPORTS:</w:t>
      </w:r>
    </w:p>
    <w:p w14:paraId="23F53E79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26A60C2" w14:textId="25EA1881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kern w:val="0"/>
          <w:sz w:val="22"/>
          <w:szCs w:val="22"/>
        </w:rPr>
      </w:pPr>
    </w:p>
    <w:p w14:paraId="160EB0D2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CITIZEN COMMENTS: </w:t>
      </w:r>
      <w:r w:rsidRPr="003A4B77">
        <w:rPr>
          <w:rFonts w:ascii="Arial" w:hAnsi="Arial" w:cs="Arial"/>
          <w:kern w:val="0"/>
          <w:sz w:val="22"/>
          <w:szCs w:val="22"/>
        </w:rPr>
        <w:t>The public may address the Commission regarding any</w:t>
      </w:r>
    </w:p>
    <w:p w14:paraId="4CA2208F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 w:right="94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item.</w:t>
      </w:r>
      <w:r w:rsidRPr="003A4B77">
        <w:rPr>
          <w:rFonts w:ascii="Arial" w:hAnsi="Arial" w:cs="Arial"/>
          <w:spacing w:val="71"/>
          <w:kern w:val="0"/>
          <w:sz w:val="22"/>
          <w:szCs w:val="22"/>
        </w:rPr>
        <w:t xml:space="preserve"> </w:t>
      </w:r>
      <w:proofErr w:type="gramStart"/>
      <w:r w:rsidRPr="003A4B77">
        <w:rPr>
          <w:rFonts w:ascii="Arial" w:hAnsi="Arial" w:cs="Arial"/>
          <w:kern w:val="0"/>
          <w:sz w:val="22"/>
          <w:szCs w:val="22"/>
        </w:rPr>
        <w:t>Persons</w:t>
      </w:r>
      <w:proofErr w:type="gramEnd"/>
      <w:r w:rsidRPr="003A4B77">
        <w:rPr>
          <w:rFonts w:ascii="Arial" w:hAnsi="Arial" w:cs="Arial"/>
          <w:kern w:val="0"/>
          <w:sz w:val="22"/>
          <w:szCs w:val="22"/>
        </w:rPr>
        <w:t xml:space="preserve"> desiring to address the Commission must register on the sign-in sheet prior to the start of the meeting.</w:t>
      </w:r>
      <w:r w:rsidRPr="003A4B77">
        <w:rPr>
          <w:rFonts w:ascii="Arial" w:hAnsi="Arial" w:cs="Arial"/>
          <w:spacing w:val="7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Comments are limited to three (3) minutes.</w:t>
      </w:r>
    </w:p>
    <w:p w14:paraId="02C7F79A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4C7286C4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Limited reply by the Commission is allowed under</w:t>
      </w:r>
      <w:r w:rsidRPr="003A4B77">
        <w:rPr>
          <w:rFonts w:ascii="Arial" w:hAnsi="Arial" w:cs="Arial"/>
          <w:spacing w:val="-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The</w:t>
      </w:r>
      <w:r w:rsidRPr="003A4B77">
        <w:rPr>
          <w:rFonts w:ascii="Arial" w:hAnsi="Arial" w:cs="Arial"/>
          <w:spacing w:val="-2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Texas Open Meetings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Act as follows:</w:t>
      </w:r>
      <w:r w:rsidRPr="003A4B77">
        <w:rPr>
          <w:rFonts w:ascii="Arial" w:hAnsi="Arial" w:cs="Arial"/>
          <w:spacing w:val="67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(a) If, at a meeting of a governmental body, a member of the public or of the</w:t>
      </w:r>
    </w:p>
    <w:p w14:paraId="60A8F368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kern w:val="0"/>
          <w:sz w:val="22"/>
          <w:szCs w:val="22"/>
        </w:rPr>
        <w:sectPr w:rsidR="003A4B77" w:rsidRPr="003A4B77" w:rsidSect="003A4B77">
          <w:type w:val="continuous"/>
          <w:pgSz w:w="12240" w:h="15840"/>
          <w:pgMar w:top="1820" w:right="1440" w:bottom="280" w:left="1440" w:header="720" w:footer="720" w:gutter="0"/>
          <w:cols w:space="720"/>
          <w:noEndnote/>
        </w:sectPr>
      </w:pPr>
    </w:p>
    <w:p w14:paraId="4C8EC455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115" w:after="0" w:line="240" w:lineRule="auto"/>
        <w:ind w:left="20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governmental body inquiries about a subject for which notice has not been given as required by this subchapter, the notice provisions of this subchapter do not apply to:</w:t>
      </w:r>
    </w:p>
    <w:p w14:paraId="1C0ECBC5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(1)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 xml:space="preserve">statement of specific </w:t>
      </w:r>
      <w:proofErr w:type="gramStart"/>
      <w:r w:rsidRPr="003A4B77">
        <w:rPr>
          <w:rFonts w:ascii="Arial" w:hAnsi="Arial" w:cs="Arial"/>
          <w:kern w:val="0"/>
          <w:sz w:val="22"/>
          <w:szCs w:val="22"/>
        </w:rPr>
        <w:t>factual information</w:t>
      </w:r>
      <w:proofErr w:type="gramEnd"/>
      <w:r w:rsidRPr="003A4B77">
        <w:rPr>
          <w:rFonts w:ascii="Arial" w:hAnsi="Arial" w:cs="Arial"/>
          <w:kern w:val="0"/>
          <w:sz w:val="22"/>
          <w:szCs w:val="22"/>
        </w:rPr>
        <w:t xml:space="preserve"> given in response: or (2)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recitation of existing policy in response: (b)</w:t>
      </w:r>
      <w:r w:rsidRPr="003A4B7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 xml:space="preserve">Any deliberation of </w:t>
      </w:r>
      <w:proofErr w:type="gramStart"/>
      <w:r w:rsidRPr="003A4B77">
        <w:rPr>
          <w:rFonts w:ascii="Arial" w:hAnsi="Arial" w:cs="Arial"/>
          <w:kern w:val="0"/>
          <w:sz w:val="22"/>
          <w:szCs w:val="22"/>
        </w:rPr>
        <w:t>or</w:t>
      </w:r>
      <w:proofErr w:type="gramEnd"/>
      <w:r w:rsidRPr="003A4B77">
        <w:rPr>
          <w:rFonts w:ascii="Arial" w:hAnsi="Arial" w:cs="Arial"/>
          <w:kern w:val="0"/>
          <w:sz w:val="22"/>
          <w:szCs w:val="22"/>
        </w:rPr>
        <w:t xml:space="preserve"> decision about the subject of the inquiry shall be limited to a proposal to place the subject on the agenda for a subsequent meeting.</w:t>
      </w:r>
    </w:p>
    <w:p w14:paraId="7EAC04B4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283D59D0" w14:textId="77777777" w:rsidR="003A4B77" w:rsidRDefault="003A4B77" w:rsidP="003A4B77">
      <w:pPr>
        <w:numPr>
          <w:ilvl w:val="0"/>
          <w:numId w:val="1"/>
        </w:num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0" w:right="299" w:hanging="36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 xml:space="preserve">EXECUTIVE SESSION: </w:t>
      </w:r>
      <w:r w:rsidRPr="003A4B77">
        <w:rPr>
          <w:rFonts w:ascii="Arial" w:hAnsi="Arial" w:cs="Arial"/>
          <w:kern w:val="0"/>
          <w:sz w:val="22"/>
          <w:szCs w:val="22"/>
        </w:rPr>
        <w:t>The Commission reserves the right to adjourn into executive session at any time during the meeting to discuss any of the matters listed on the agenda, as authorized by</w:t>
      </w:r>
      <w:r w:rsidRPr="003A4B77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Texas Government Code Section 551.071, CONSULTATION WITH</w:t>
      </w:r>
      <w:r w:rsidRPr="003A4B77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ATTORNEY.</w:t>
      </w:r>
    </w:p>
    <w:p w14:paraId="381853C7" w14:textId="77777777" w:rsidR="00651F8C" w:rsidRDefault="00651F8C" w:rsidP="00651F8C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3B16210F" w14:textId="77777777" w:rsidR="00651F8C" w:rsidRDefault="00651F8C" w:rsidP="00651F8C">
      <w:p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08CD1220" w14:textId="31F1AE3A" w:rsidR="00651F8C" w:rsidRDefault="00651F8C" w:rsidP="00651F8C">
      <w:pPr>
        <w:pStyle w:val="ListParagraph"/>
        <w:numPr>
          <w:ilvl w:val="0"/>
          <w:numId w:val="10"/>
        </w:numPr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Discuss future Town of Brock staff needs</w:t>
      </w:r>
    </w:p>
    <w:p w14:paraId="193B0D64" w14:textId="77777777" w:rsidR="00651F8C" w:rsidRDefault="00651F8C" w:rsidP="00651F8C">
      <w:pPr>
        <w:pStyle w:val="ListParagraph"/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2C21AD63" w14:textId="77777777" w:rsidR="00651F8C" w:rsidRPr="00651F8C" w:rsidRDefault="00651F8C" w:rsidP="00651F8C">
      <w:pPr>
        <w:pStyle w:val="ListParagraph"/>
        <w:tabs>
          <w:tab w:val="left" w:pos="560"/>
          <w:tab w:val="left" w:pos="6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9"/>
        <w:rPr>
          <w:rFonts w:ascii="Arial" w:hAnsi="Arial" w:cs="Arial"/>
          <w:kern w:val="0"/>
          <w:sz w:val="22"/>
          <w:szCs w:val="22"/>
        </w:rPr>
      </w:pPr>
    </w:p>
    <w:p w14:paraId="54AB541B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/>
        <w:outlineLvl w:val="0"/>
        <w:rPr>
          <w:rFonts w:ascii="Arial" w:hAnsi="Arial" w:cs="Arial"/>
          <w:b/>
          <w:bCs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kern w:val="0"/>
          <w:sz w:val="22"/>
          <w:szCs w:val="22"/>
        </w:rPr>
        <w:t>8.</w:t>
      </w:r>
      <w:r w:rsidRPr="003A4B77">
        <w:rPr>
          <w:rFonts w:ascii="Arial" w:hAnsi="Arial" w:cs="Arial"/>
          <w:b/>
          <w:bCs/>
          <w:spacing w:val="40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b/>
          <w:bCs/>
          <w:kern w:val="0"/>
          <w:sz w:val="22"/>
          <w:szCs w:val="22"/>
        </w:rPr>
        <w:t>ADJOURN</w:t>
      </w:r>
    </w:p>
    <w:p w14:paraId="4BC67DF4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8DAD3EF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790"/>
        <w:rPr>
          <w:rFonts w:ascii="Arial" w:hAnsi="Arial" w:cs="Arial"/>
          <w:b/>
          <w:bCs/>
          <w:spacing w:val="-2"/>
          <w:kern w:val="0"/>
          <w:sz w:val="22"/>
          <w:szCs w:val="22"/>
        </w:rPr>
      </w:pPr>
      <w:r w:rsidRPr="003A4B77">
        <w:rPr>
          <w:rFonts w:ascii="Arial" w:hAnsi="Arial" w:cs="Arial"/>
          <w:b/>
          <w:bCs/>
          <w:spacing w:val="-2"/>
          <w:kern w:val="0"/>
          <w:sz w:val="22"/>
          <w:szCs w:val="22"/>
        </w:rPr>
        <w:t>CERTIFICATION</w:t>
      </w:r>
    </w:p>
    <w:p w14:paraId="1E012695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I hereby certify that the above notice of the meeting was posted on or</w:t>
      </w:r>
    </w:p>
    <w:p w14:paraId="2D31E2CB" w14:textId="0FBEF40D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 xml:space="preserve">before </w:t>
      </w:r>
      <w:r w:rsidR="00BF25B2">
        <w:rPr>
          <w:rFonts w:ascii="Arial" w:hAnsi="Arial" w:cs="Arial"/>
          <w:kern w:val="0"/>
          <w:sz w:val="22"/>
          <w:szCs w:val="22"/>
        </w:rPr>
        <w:t>November 11,</w:t>
      </w:r>
      <w:r w:rsidRPr="003A4B77">
        <w:rPr>
          <w:rFonts w:ascii="Arial" w:hAnsi="Arial" w:cs="Arial"/>
          <w:kern w:val="0"/>
          <w:sz w:val="22"/>
          <w:szCs w:val="22"/>
        </w:rPr>
        <w:t xml:space="preserve"> 2025, prior to 6:30 P.M. at the Brock Community Center, 2115 FM 1189 Brock,</w:t>
      </w:r>
      <w:r w:rsidRPr="003A4B77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Texas 76087 and at the Brock</w:t>
      </w:r>
      <w:r w:rsidRPr="003A4B77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3A4B77">
        <w:rPr>
          <w:rFonts w:ascii="Arial" w:hAnsi="Arial" w:cs="Arial"/>
          <w:kern w:val="0"/>
          <w:sz w:val="22"/>
          <w:szCs w:val="22"/>
        </w:rPr>
        <w:t>Town Hall 24</w:t>
      </w:r>
      <w:r w:rsidR="00BF25B2">
        <w:rPr>
          <w:rFonts w:ascii="Arial" w:hAnsi="Arial" w:cs="Arial"/>
          <w:kern w:val="0"/>
          <w:sz w:val="22"/>
          <w:szCs w:val="22"/>
        </w:rPr>
        <w:t>91</w:t>
      </w:r>
      <w:r w:rsidRPr="003A4B77">
        <w:rPr>
          <w:rFonts w:ascii="Arial" w:hAnsi="Arial" w:cs="Arial"/>
          <w:kern w:val="0"/>
          <w:sz w:val="22"/>
          <w:szCs w:val="22"/>
        </w:rPr>
        <w:t xml:space="preserve"> FM 1189, Brock</w:t>
      </w:r>
    </w:p>
    <w:p w14:paraId="6DD65637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Texas 76087.</w:t>
      </w:r>
    </w:p>
    <w:p w14:paraId="52B67F54" w14:textId="77777777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F83D38A" w14:textId="77777777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</w:p>
    <w:p w14:paraId="5523CDF8" w14:textId="77777777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</w:p>
    <w:p w14:paraId="2633CC9D" w14:textId="77777777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</w:p>
    <w:p w14:paraId="4D067964" w14:textId="3BCC5FD1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</w:t>
      </w:r>
    </w:p>
    <w:p w14:paraId="21B69BC2" w14:textId="77777777" w:rsidR="00BF25B2" w:rsidRDefault="003A4B77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 xml:space="preserve">Melanie Matheus </w:t>
      </w:r>
    </w:p>
    <w:p w14:paraId="3E3FA364" w14:textId="0C6BE180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 w:right="6255"/>
        <w:rPr>
          <w:rFonts w:ascii="Arial" w:hAnsi="Arial" w:cs="Arial"/>
          <w:kern w:val="0"/>
          <w:sz w:val="22"/>
          <w:szCs w:val="22"/>
        </w:rPr>
      </w:pPr>
      <w:r w:rsidRPr="003A4B77">
        <w:rPr>
          <w:rFonts w:ascii="Arial" w:hAnsi="Arial" w:cs="Arial"/>
          <w:kern w:val="0"/>
          <w:sz w:val="22"/>
          <w:szCs w:val="22"/>
        </w:rPr>
        <w:t>Town Administrator</w:t>
      </w:r>
    </w:p>
    <w:p w14:paraId="2CA745A2" w14:textId="77777777" w:rsidR="00BF25B2" w:rsidRDefault="00BF25B2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2944"/>
        <w:rPr>
          <w:rFonts w:ascii="Arial" w:hAnsi="Arial" w:cs="Arial"/>
          <w:kern w:val="0"/>
          <w:sz w:val="20"/>
          <w:szCs w:val="20"/>
        </w:rPr>
      </w:pPr>
    </w:p>
    <w:p w14:paraId="2A6C000E" w14:textId="3C3A8904" w:rsidR="003A4B77" w:rsidRPr="003A4B77" w:rsidRDefault="003A4B77" w:rsidP="003A4B7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2944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3A4B77">
        <w:rPr>
          <w:rFonts w:ascii="Arial" w:hAnsi="Arial" w:cs="Arial"/>
          <w:b/>
          <w:bCs/>
          <w:kern w:val="0"/>
          <w:sz w:val="20"/>
          <w:szCs w:val="20"/>
          <w:u w:val="single"/>
        </w:rPr>
        <w:t>Accessibility Statement</w:t>
      </w:r>
    </w:p>
    <w:p w14:paraId="32563FC5" w14:textId="2A849AFC" w:rsidR="003A4B77" w:rsidRPr="003A4B77" w:rsidRDefault="003A4B77" w:rsidP="00BF25B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94"/>
        <w:rPr>
          <w:rFonts w:ascii="Arial" w:hAnsi="Arial" w:cs="Arial"/>
          <w:i/>
          <w:iCs/>
          <w:spacing w:val="-2"/>
          <w:kern w:val="0"/>
          <w:sz w:val="20"/>
          <w:szCs w:val="20"/>
        </w:rPr>
      </w:pPr>
      <w:r w:rsidRPr="003A4B77">
        <w:rPr>
          <w:rFonts w:ascii="Arial" w:hAnsi="Arial" w:cs="Arial"/>
          <w:i/>
          <w:iCs/>
          <w:kern w:val="0"/>
          <w:sz w:val="20"/>
          <w:szCs w:val="20"/>
        </w:rPr>
        <w:t>In compliance with the</w:t>
      </w:r>
      <w:r w:rsidRPr="003A4B77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American Disabilities</w:t>
      </w:r>
      <w:r w:rsidRPr="003A4B77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Act, reasonable accommodations for persons attending meeting will be provided.</w:t>
      </w:r>
      <w:r w:rsidRPr="003A4B77">
        <w:rPr>
          <w:rFonts w:ascii="Arial" w:hAnsi="Arial" w:cs="Arial"/>
          <w:i/>
          <w:iCs/>
          <w:spacing w:val="4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To better serve you, requests should be received 24 hours prior to the meeting.</w:t>
      </w:r>
      <w:r w:rsidRPr="003A4B77">
        <w:rPr>
          <w:rFonts w:ascii="Arial" w:hAnsi="Arial" w:cs="Arial"/>
          <w:i/>
          <w:iCs/>
          <w:spacing w:val="6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Please contact the</w:t>
      </w:r>
      <w:r w:rsidRPr="003A4B77">
        <w:rPr>
          <w:rFonts w:ascii="Arial" w:hAnsi="Arial" w:cs="Arial"/>
          <w:i/>
          <w:iCs/>
          <w:spacing w:val="-2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>Town</w:t>
      </w:r>
      <w:r w:rsidRPr="003A4B77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3A4B77">
        <w:rPr>
          <w:rFonts w:ascii="Arial" w:hAnsi="Arial" w:cs="Arial"/>
          <w:i/>
          <w:iCs/>
          <w:kern w:val="0"/>
          <w:sz w:val="20"/>
          <w:szCs w:val="20"/>
        </w:rPr>
        <w:t xml:space="preserve">Administrator </w:t>
      </w:r>
      <w:proofErr w:type="gramStart"/>
      <w:r w:rsidRPr="003A4B77">
        <w:rPr>
          <w:rFonts w:ascii="Arial" w:hAnsi="Arial" w:cs="Arial"/>
          <w:i/>
          <w:iCs/>
          <w:kern w:val="0"/>
          <w:sz w:val="20"/>
          <w:szCs w:val="20"/>
        </w:rPr>
        <w:t>at</w:t>
      </w:r>
      <w:proofErr w:type="gramEnd"/>
      <w:r w:rsidRPr="003A4B77">
        <w:rPr>
          <w:rFonts w:ascii="Arial" w:hAnsi="Arial" w:cs="Arial"/>
          <w:i/>
          <w:iCs/>
          <w:kern w:val="0"/>
          <w:sz w:val="20"/>
          <w:szCs w:val="20"/>
        </w:rPr>
        <w:t xml:space="preserve"> 817-</w:t>
      </w:r>
      <w:r w:rsidRPr="003A4B77">
        <w:rPr>
          <w:rFonts w:ascii="Arial" w:hAnsi="Arial" w:cs="Arial"/>
          <w:i/>
          <w:iCs/>
          <w:spacing w:val="-2"/>
          <w:kern w:val="0"/>
          <w:sz w:val="20"/>
          <w:szCs w:val="20"/>
        </w:rPr>
        <w:t>396-5333.</w:t>
      </w:r>
    </w:p>
    <w:p w14:paraId="630278C4" w14:textId="77777777" w:rsidR="00AE69FB" w:rsidRDefault="00AE69FB"/>
    <w:sectPr w:rsidR="00AE69FB" w:rsidSect="003A4B77">
      <w:type w:val="continuous"/>
      <w:pgSz w:w="12240" w:h="15840"/>
      <w:pgMar w:top="182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908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392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048" w:hanging="360"/>
      </w:pPr>
    </w:lvl>
    <w:lvl w:ilvl="7">
      <w:numFmt w:val="bullet"/>
      <w:lvlText w:val="•"/>
      <w:lvlJc w:val="left"/>
      <w:pPr>
        <w:ind w:left="6876" w:hanging="360"/>
      </w:pPr>
    </w:lvl>
    <w:lvl w:ilvl="8">
      <w:numFmt w:val="bullet"/>
      <w:lvlText w:val="•"/>
      <w:lvlJc w:val="left"/>
      <w:pPr>
        <w:ind w:left="7704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(%1)"/>
      <w:lvlJc w:val="left"/>
      <w:pPr>
        <w:ind w:left="1111" w:hanging="39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944" w:hanging="392"/>
      </w:pPr>
    </w:lvl>
    <w:lvl w:ilvl="2">
      <w:numFmt w:val="bullet"/>
      <w:lvlText w:val="•"/>
      <w:lvlJc w:val="left"/>
      <w:pPr>
        <w:ind w:left="2768" w:hanging="392"/>
      </w:pPr>
    </w:lvl>
    <w:lvl w:ilvl="3">
      <w:numFmt w:val="bullet"/>
      <w:lvlText w:val="•"/>
      <w:lvlJc w:val="left"/>
      <w:pPr>
        <w:ind w:left="3592" w:hanging="392"/>
      </w:pPr>
    </w:lvl>
    <w:lvl w:ilvl="4">
      <w:numFmt w:val="bullet"/>
      <w:lvlText w:val="•"/>
      <w:lvlJc w:val="left"/>
      <w:pPr>
        <w:ind w:left="4416" w:hanging="392"/>
      </w:pPr>
    </w:lvl>
    <w:lvl w:ilvl="5">
      <w:numFmt w:val="bullet"/>
      <w:lvlText w:val="•"/>
      <w:lvlJc w:val="left"/>
      <w:pPr>
        <w:ind w:left="5240" w:hanging="392"/>
      </w:pPr>
    </w:lvl>
    <w:lvl w:ilvl="6">
      <w:numFmt w:val="bullet"/>
      <w:lvlText w:val="•"/>
      <w:lvlJc w:val="left"/>
      <w:pPr>
        <w:ind w:left="6064" w:hanging="392"/>
      </w:pPr>
    </w:lvl>
    <w:lvl w:ilvl="7">
      <w:numFmt w:val="bullet"/>
      <w:lvlText w:val="•"/>
      <w:lvlJc w:val="left"/>
      <w:pPr>
        <w:ind w:left="6888" w:hanging="392"/>
      </w:pPr>
    </w:lvl>
    <w:lvl w:ilvl="8">
      <w:numFmt w:val="bullet"/>
      <w:lvlText w:val="•"/>
      <w:lvlJc w:val="left"/>
      <w:pPr>
        <w:ind w:left="7712" w:hanging="39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025" w:hanging="3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54" w:hanging="306"/>
      </w:pPr>
    </w:lvl>
    <w:lvl w:ilvl="2">
      <w:numFmt w:val="bullet"/>
      <w:lvlText w:val="•"/>
      <w:lvlJc w:val="left"/>
      <w:pPr>
        <w:ind w:left="2688" w:hanging="306"/>
      </w:pPr>
    </w:lvl>
    <w:lvl w:ilvl="3">
      <w:numFmt w:val="bullet"/>
      <w:lvlText w:val="•"/>
      <w:lvlJc w:val="left"/>
      <w:pPr>
        <w:ind w:left="3522" w:hanging="306"/>
      </w:pPr>
    </w:lvl>
    <w:lvl w:ilvl="4">
      <w:numFmt w:val="bullet"/>
      <w:lvlText w:val="•"/>
      <w:lvlJc w:val="left"/>
      <w:pPr>
        <w:ind w:left="4356" w:hanging="306"/>
      </w:pPr>
    </w:lvl>
    <w:lvl w:ilvl="5">
      <w:numFmt w:val="bullet"/>
      <w:lvlText w:val="•"/>
      <w:lvlJc w:val="left"/>
      <w:pPr>
        <w:ind w:left="5190" w:hanging="306"/>
      </w:pPr>
    </w:lvl>
    <w:lvl w:ilvl="6">
      <w:numFmt w:val="bullet"/>
      <w:lvlText w:val="•"/>
      <w:lvlJc w:val="left"/>
      <w:pPr>
        <w:ind w:left="6024" w:hanging="306"/>
      </w:pPr>
    </w:lvl>
    <w:lvl w:ilvl="7">
      <w:numFmt w:val="bullet"/>
      <w:lvlText w:val="•"/>
      <w:lvlJc w:val="left"/>
      <w:pPr>
        <w:ind w:left="6858" w:hanging="306"/>
      </w:pPr>
    </w:lvl>
    <w:lvl w:ilvl="8">
      <w:numFmt w:val="bullet"/>
      <w:lvlText w:val="•"/>
      <w:lvlJc w:val="left"/>
      <w:pPr>
        <w:ind w:left="7692" w:hanging="306"/>
      </w:pPr>
    </w:lvl>
  </w:abstractNum>
  <w:abstractNum w:abstractNumId="3" w15:restartNumberingAfterBreak="0">
    <w:nsid w:val="00000405"/>
    <w:multiLevelType w:val="multilevel"/>
    <w:tmpl w:val="FFFFFFFF"/>
    <w:lvl w:ilvl="0">
      <w:start w:val="5"/>
      <w:numFmt w:val="decimal"/>
      <w:lvlText w:val="%1."/>
      <w:lvlJc w:val="left"/>
      <w:pPr>
        <w:ind w:left="1025" w:hanging="3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2320" w:hanging="360"/>
      </w:pPr>
    </w:lvl>
    <w:lvl w:ilvl="3">
      <w:numFmt w:val="bullet"/>
      <w:lvlText w:val="•"/>
      <w:lvlJc w:val="left"/>
      <w:pPr>
        <w:ind w:left="3200" w:hanging="360"/>
      </w:pPr>
    </w:lvl>
    <w:lvl w:ilvl="4">
      <w:numFmt w:val="bullet"/>
      <w:lvlText w:val="•"/>
      <w:lvlJc w:val="left"/>
      <w:pPr>
        <w:ind w:left="4080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40" w:hanging="360"/>
      </w:pPr>
    </w:lvl>
    <w:lvl w:ilvl="7">
      <w:numFmt w:val="bullet"/>
      <w:lvlText w:val="•"/>
      <w:lvlJc w:val="left"/>
      <w:pPr>
        <w:ind w:left="6720" w:hanging="360"/>
      </w:pPr>
    </w:lvl>
    <w:lvl w:ilvl="8">
      <w:numFmt w:val="bullet"/>
      <w:lvlText w:val="•"/>
      <w:lvlJc w:val="left"/>
      <w:pPr>
        <w:ind w:left="7600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1508" w:hanging="429"/>
      </w:pPr>
    </w:lvl>
    <w:lvl w:ilvl="1">
      <w:start w:val="1"/>
      <w:numFmt w:val="decimal"/>
      <w:lvlText w:val="%1.%2"/>
      <w:lvlJc w:val="left"/>
      <w:pPr>
        <w:ind w:left="1508" w:hanging="429"/>
      </w:pPr>
      <w:rPr>
        <w:rFonts w:ascii="Arial" w:hAnsi="Arial" w:cs="Arial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3072" w:hanging="429"/>
      </w:pPr>
    </w:lvl>
    <w:lvl w:ilvl="3">
      <w:numFmt w:val="bullet"/>
      <w:lvlText w:val="•"/>
      <w:lvlJc w:val="left"/>
      <w:pPr>
        <w:ind w:left="3858" w:hanging="429"/>
      </w:pPr>
    </w:lvl>
    <w:lvl w:ilvl="4">
      <w:numFmt w:val="bullet"/>
      <w:lvlText w:val="•"/>
      <w:lvlJc w:val="left"/>
      <w:pPr>
        <w:ind w:left="4644" w:hanging="429"/>
      </w:pPr>
    </w:lvl>
    <w:lvl w:ilvl="5">
      <w:numFmt w:val="bullet"/>
      <w:lvlText w:val="•"/>
      <w:lvlJc w:val="left"/>
      <w:pPr>
        <w:ind w:left="5430" w:hanging="429"/>
      </w:pPr>
    </w:lvl>
    <w:lvl w:ilvl="6">
      <w:numFmt w:val="bullet"/>
      <w:lvlText w:val="•"/>
      <w:lvlJc w:val="left"/>
      <w:pPr>
        <w:ind w:left="6216" w:hanging="429"/>
      </w:pPr>
    </w:lvl>
    <w:lvl w:ilvl="7">
      <w:numFmt w:val="bullet"/>
      <w:lvlText w:val="•"/>
      <w:lvlJc w:val="left"/>
      <w:pPr>
        <w:ind w:left="7002" w:hanging="429"/>
      </w:pPr>
    </w:lvl>
    <w:lvl w:ilvl="8">
      <w:numFmt w:val="bullet"/>
      <w:lvlText w:val="•"/>
      <w:lvlJc w:val="left"/>
      <w:pPr>
        <w:ind w:left="7788" w:hanging="429"/>
      </w:pPr>
    </w:lvl>
  </w:abstractNum>
  <w:abstractNum w:abstractNumId="5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1080" w:hanging="490"/>
      </w:pPr>
    </w:lvl>
    <w:lvl w:ilvl="1">
      <w:start w:val="7"/>
      <w:numFmt w:val="decimal"/>
      <w:lvlText w:val="%1.%2"/>
      <w:lvlJc w:val="left"/>
      <w:pPr>
        <w:ind w:left="1080" w:hanging="490"/>
      </w:pPr>
      <w:rPr>
        <w:rFonts w:ascii="Arial" w:hAnsi="Arial" w:cs="Arial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36" w:hanging="490"/>
      </w:pPr>
    </w:lvl>
    <w:lvl w:ilvl="3">
      <w:numFmt w:val="bullet"/>
      <w:lvlText w:val="•"/>
      <w:lvlJc w:val="left"/>
      <w:pPr>
        <w:ind w:left="3564" w:hanging="490"/>
      </w:pPr>
    </w:lvl>
    <w:lvl w:ilvl="4">
      <w:numFmt w:val="bullet"/>
      <w:lvlText w:val="•"/>
      <w:lvlJc w:val="left"/>
      <w:pPr>
        <w:ind w:left="4392" w:hanging="490"/>
      </w:pPr>
    </w:lvl>
    <w:lvl w:ilvl="5">
      <w:numFmt w:val="bullet"/>
      <w:lvlText w:val="•"/>
      <w:lvlJc w:val="left"/>
      <w:pPr>
        <w:ind w:left="5220" w:hanging="490"/>
      </w:pPr>
    </w:lvl>
    <w:lvl w:ilvl="6">
      <w:numFmt w:val="bullet"/>
      <w:lvlText w:val="•"/>
      <w:lvlJc w:val="left"/>
      <w:pPr>
        <w:ind w:left="6048" w:hanging="490"/>
      </w:pPr>
    </w:lvl>
    <w:lvl w:ilvl="7">
      <w:numFmt w:val="bullet"/>
      <w:lvlText w:val="•"/>
      <w:lvlJc w:val="left"/>
      <w:pPr>
        <w:ind w:left="6876" w:hanging="490"/>
      </w:pPr>
    </w:lvl>
    <w:lvl w:ilvl="8">
      <w:numFmt w:val="bullet"/>
      <w:lvlText w:val="•"/>
      <w:lvlJc w:val="left"/>
      <w:pPr>
        <w:ind w:left="7704" w:hanging="49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1440" w:hanging="422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2232" w:hanging="422"/>
      </w:pPr>
    </w:lvl>
    <w:lvl w:ilvl="2">
      <w:numFmt w:val="bullet"/>
      <w:lvlText w:val="•"/>
      <w:lvlJc w:val="left"/>
      <w:pPr>
        <w:ind w:left="3024" w:hanging="422"/>
      </w:pPr>
    </w:lvl>
    <w:lvl w:ilvl="3">
      <w:numFmt w:val="bullet"/>
      <w:lvlText w:val="•"/>
      <w:lvlJc w:val="left"/>
      <w:pPr>
        <w:ind w:left="3816" w:hanging="422"/>
      </w:pPr>
    </w:lvl>
    <w:lvl w:ilvl="4">
      <w:numFmt w:val="bullet"/>
      <w:lvlText w:val="•"/>
      <w:lvlJc w:val="left"/>
      <w:pPr>
        <w:ind w:left="4608" w:hanging="422"/>
      </w:pPr>
    </w:lvl>
    <w:lvl w:ilvl="5">
      <w:numFmt w:val="bullet"/>
      <w:lvlText w:val="•"/>
      <w:lvlJc w:val="left"/>
      <w:pPr>
        <w:ind w:left="5400" w:hanging="422"/>
      </w:pPr>
    </w:lvl>
    <w:lvl w:ilvl="6">
      <w:numFmt w:val="bullet"/>
      <w:lvlText w:val="•"/>
      <w:lvlJc w:val="left"/>
      <w:pPr>
        <w:ind w:left="6192" w:hanging="422"/>
      </w:pPr>
    </w:lvl>
    <w:lvl w:ilvl="7">
      <w:numFmt w:val="bullet"/>
      <w:lvlText w:val="•"/>
      <w:lvlJc w:val="left"/>
      <w:pPr>
        <w:ind w:left="6984" w:hanging="422"/>
      </w:pPr>
    </w:lvl>
    <w:lvl w:ilvl="8">
      <w:numFmt w:val="bullet"/>
      <w:lvlText w:val="•"/>
      <w:lvlJc w:val="left"/>
      <w:pPr>
        <w:ind w:left="7776" w:hanging="422"/>
      </w:pPr>
    </w:lvl>
  </w:abstractNum>
  <w:abstractNum w:abstractNumId="7" w15:restartNumberingAfterBreak="0">
    <w:nsid w:val="024070E6"/>
    <w:multiLevelType w:val="multilevel"/>
    <w:tmpl w:val="954AA2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b/>
      </w:rPr>
    </w:lvl>
  </w:abstractNum>
  <w:abstractNum w:abstractNumId="8" w15:restartNumberingAfterBreak="0">
    <w:nsid w:val="3A6506D0"/>
    <w:multiLevelType w:val="hybridMultilevel"/>
    <w:tmpl w:val="CA304970"/>
    <w:lvl w:ilvl="0" w:tplc="57A6FF32">
      <w:start w:val="1"/>
      <w:numFmt w:val="lowerLetter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9" w15:restartNumberingAfterBreak="0">
    <w:nsid w:val="41A3509D"/>
    <w:multiLevelType w:val="hybridMultilevel"/>
    <w:tmpl w:val="D98E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58665">
    <w:abstractNumId w:val="6"/>
  </w:num>
  <w:num w:numId="2" w16cid:durableId="297153223">
    <w:abstractNumId w:val="5"/>
  </w:num>
  <w:num w:numId="3" w16cid:durableId="726957578">
    <w:abstractNumId w:val="4"/>
  </w:num>
  <w:num w:numId="4" w16cid:durableId="439840759">
    <w:abstractNumId w:val="3"/>
  </w:num>
  <w:num w:numId="5" w16cid:durableId="641233540">
    <w:abstractNumId w:val="2"/>
  </w:num>
  <w:num w:numId="6" w16cid:durableId="307367899">
    <w:abstractNumId w:val="1"/>
  </w:num>
  <w:num w:numId="7" w16cid:durableId="1903984168">
    <w:abstractNumId w:val="0"/>
  </w:num>
  <w:num w:numId="8" w16cid:durableId="229538218">
    <w:abstractNumId w:val="7"/>
  </w:num>
  <w:num w:numId="9" w16cid:durableId="1902249841">
    <w:abstractNumId w:val="8"/>
  </w:num>
  <w:num w:numId="10" w16cid:durableId="1444764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77"/>
    <w:rsid w:val="001212E1"/>
    <w:rsid w:val="001C1401"/>
    <w:rsid w:val="00225CAD"/>
    <w:rsid w:val="003A4B77"/>
    <w:rsid w:val="00582130"/>
    <w:rsid w:val="00651F8C"/>
    <w:rsid w:val="00725C7F"/>
    <w:rsid w:val="008075B3"/>
    <w:rsid w:val="0094342F"/>
    <w:rsid w:val="00AE69FB"/>
    <w:rsid w:val="00BF25B2"/>
    <w:rsid w:val="00D83784"/>
    <w:rsid w:val="00E96737"/>
    <w:rsid w:val="00F73F0C"/>
    <w:rsid w:val="00F9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92F4"/>
  <w15:chartTrackingRefBased/>
  <w15:docId w15:val="{07AA08C0-4DC5-47A2-865C-49262182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4220</Characters>
  <Application>Microsoft Office Word</Application>
  <DocSecurity>0</DocSecurity>
  <Lines>124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Matheus</dc:creator>
  <cp:keywords/>
  <dc:description/>
  <cp:lastModifiedBy>Melanie Matheus</cp:lastModifiedBy>
  <cp:revision>3</cp:revision>
  <cp:lastPrinted>2025-11-11T19:39:00Z</cp:lastPrinted>
  <dcterms:created xsi:type="dcterms:W3CDTF">2025-11-11T19:37:00Z</dcterms:created>
  <dcterms:modified xsi:type="dcterms:W3CDTF">2025-11-11T19:39:00Z</dcterms:modified>
</cp:coreProperties>
</file>