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C2A9"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5AD98B36" w14:textId="77777777" w:rsidR="00616132" w:rsidRPr="00616132" w:rsidRDefault="00616132" w:rsidP="00616132">
      <w:pPr>
        <w:spacing w:after="0" w:line="240" w:lineRule="auto"/>
        <w:ind w:right="59"/>
        <w:jc w:val="center"/>
        <w:rPr>
          <w:rFonts w:ascii="Times New Roman" w:eastAsia="Times New Roman" w:hAnsi="Times New Roman" w:cs="Times New Roman"/>
          <w:kern w:val="0"/>
          <w14:ligatures w14:val="none"/>
        </w:rPr>
      </w:pPr>
      <w:r w:rsidRPr="00616132">
        <w:rPr>
          <w:rFonts w:ascii="Arial" w:eastAsia="Times New Roman" w:hAnsi="Arial" w:cs="Arial"/>
          <w:b/>
          <w:bCs/>
          <w:noProof/>
          <w:color w:val="000000"/>
          <w:kern w:val="0"/>
          <w:sz w:val="22"/>
          <w:szCs w:val="22"/>
          <w:bdr w:val="none" w:sz="0" w:space="0" w:color="auto" w:frame="1"/>
          <w14:ligatures w14:val="none"/>
        </w:rPr>
        <w:drawing>
          <wp:inline distT="0" distB="0" distL="0" distR="0" wp14:anchorId="460A9EA8" wp14:editId="207567DA">
            <wp:extent cx="1080770" cy="1045210"/>
            <wp:effectExtent l="0" t="0" r="5080" b="2540"/>
            <wp:docPr id="2"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yellow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770" cy="1045210"/>
                    </a:xfrm>
                    <a:prstGeom prst="rect">
                      <a:avLst/>
                    </a:prstGeom>
                    <a:noFill/>
                    <a:ln>
                      <a:noFill/>
                    </a:ln>
                  </pic:spPr>
                </pic:pic>
              </a:graphicData>
            </a:graphic>
          </wp:inline>
        </w:drawing>
      </w:r>
    </w:p>
    <w:p w14:paraId="66BE6AD6" w14:textId="77777777" w:rsidR="00616132" w:rsidRPr="00616132" w:rsidRDefault="00616132" w:rsidP="00616132">
      <w:pPr>
        <w:spacing w:after="0" w:line="240" w:lineRule="auto"/>
        <w:ind w:right="59"/>
        <w:jc w:val="center"/>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NOTICE OF MEETING</w:t>
      </w:r>
    </w:p>
    <w:p w14:paraId="321573E0" w14:textId="77777777" w:rsidR="00616132" w:rsidRPr="00616132" w:rsidRDefault="00616132" w:rsidP="00616132">
      <w:pPr>
        <w:spacing w:after="0" w:line="240" w:lineRule="auto"/>
        <w:ind w:right="59"/>
        <w:jc w:val="center"/>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THE TOWN COMMISSION OF BROCK, TEXAS</w:t>
      </w:r>
    </w:p>
    <w:p w14:paraId="7C0B33EF" w14:textId="77777777" w:rsidR="00616132" w:rsidRPr="00616132" w:rsidRDefault="00616132" w:rsidP="00616132">
      <w:pPr>
        <w:spacing w:after="240" w:line="240" w:lineRule="auto"/>
        <w:rPr>
          <w:rFonts w:ascii="Times New Roman" w:eastAsia="Times New Roman" w:hAnsi="Times New Roman" w:cs="Times New Roman"/>
          <w:kern w:val="0"/>
          <w14:ligatures w14:val="none"/>
        </w:rPr>
      </w:pPr>
      <w:r w:rsidRPr="00616132">
        <w:rPr>
          <w:rFonts w:ascii="Times New Roman" w:eastAsia="Times New Roman" w:hAnsi="Times New Roman" w:cs="Times New Roman"/>
          <w:color w:val="000000"/>
          <w:kern w:val="0"/>
          <w14:ligatures w14:val="none"/>
        </w:rPr>
        <w:br/>
      </w:r>
      <w:r w:rsidRPr="00616132">
        <w:rPr>
          <w:rFonts w:ascii="Times New Roman" w:eastAsia="Times New Roman" w:hAnsi="Times New Roman" w:cs="Times New Roman"/>
          <w:color w:val="000000"/>
          <w:kern w:val="0"/>
          <w14:ligatures w14:val="none"/>
        </w:rPr>
        <w:br/>
      </w:r>
      <w:r w:rsidRPr="00616132">
        <w:rPr>
          <w:rFonts w:ascii="Times New Roman" w:eastAsia="Times New Roman" w:hAnsi="Times New Roman" w:cs="Times New Roman"/>
          <w:color w:val="000000"/>
          <w:kern w:val="0"/>
          <w14:ligatures w14:val="none"/>
        </w:rPr>
        <w:br/>
      </w:r>
    </w:p>
    <w:p w14:paraId="54D456AD" w14:textId="77777777" w:rsidR="00616132" w:rsidRPr="00616132" w:rsidRDefault="00616132" w:rsidP="00616132">
      <w:pPr>
        <w:spacing w:before="55" w:after="0" w:line="240" w:lineRule="auto"/>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MAYOR BEN DAVIS</w:t>
      </w:r>
    </w:p>
    <w:p w14:paraId="710E189D" w14:textId="77777777" w:rsidR="00616132" w:rsidRPr="00616132" w:rsidRDefault="00616132" w:rsidP="00616132">
      <w:pPr>
        <w:spacing w:after="0" w:line="240" w:lineRule="auto"/>
        <w:ind w:right="5281"/>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COMMISSIONER CODY NELSON</w:t>
      </w:r>
    </w:p>
    <w:p w14:paraId="44D34335" w14:textId="77777777" w:rsidR="00616132" w:rsidRPr="00616132" w:rsidRDefault="00616132" w:rsidP="00616132">
      <w:pPr>
        <w:spacing w:after="0" w:line="240" w:lineRule="auto"/>
        <w:ind w:right="5281"/>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COMMISSIONER JAMES CARROLL</w:t>
      </w:r>
    </w:p>
    <w:p w14:paraId="77C631FA" w14:textId="77777777" w:rsidR="00616132" w:rsidRPr="00616132" w:rsidRDefault="00616132" w:rsidP="00616132">
      <w:pPr>
        <w:spacing w:after="0" w:line="240" w:lineRule="auto"/>
        <w:ind w:right="5281"/>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ATTORNEY WHITT L. WYATT</w:t>
      </w:r>
    </w:p>
    <w:p w14:paraId="097828FA"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61C8BAB0" w14:textId="77777777" w:rsidR="00616132" w:rsidRPr="00616132" w:rsidRDefault="00616132" w:rsidP="00616132">
      <w:pPr>
        <w:spacing w:before="57" w:after="0" w:line="240" w:lineRule="auto"/>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MEETING DATE AND TIME:</w:t>
      </w:r>
    </w:p>
    <w:p w14:paraId="6CAED0CB"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MONDAY, DECEMBER 15, 2025</w:t>
      </w:r>
    </w:p>
    <w:p w14:paraId="098CFA4E"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006B2DE0"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MEETING LOCATION:</w:t>
      </w:r>
    </w:p>
    <w:p w14:paraId="2ACB8BF2" w14:textId="77777777" w:rsidR="00616132" w:rsidRPr="00616132" w:rsidRDefault="00616132" w:rsidP="00616132">
      <w:pPr>
        <w:spacing w:after="0" w:line="240" w:lineRule="auto"/>
        <w:ind w:right="6255"/>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BROCK COMMUNITY CENTER 2115 FM 1189</w:t>
      </w:r>
    </w:p>
    <w:p w14:paraId="5DC484C7"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BROCK, TX 76087</w:t>
      </w:r>
    </w:p>
    <w:p w14:paraId="57269EAB" w14:textId="77777777" w:rsidR="00616132" w:rsidRPr="00616132" w:rsidRDefault="00616132" w:rsidP="00616132">
      <w:pPr>
        <w:spacing w:before="57" w:after="0" w:line="240" w:lineRule="auto"/>
        <w:ind w:right="59"/>
        <w:jc w:val="center"/>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REGULAR AGENDA</w:t>
      </w:r>
    </w:p>
    <w:p w14:paraId="7FA1FC81" w14:textId="77777777" w:rsidR="00616132" w:rsidRPr="00616132" w:rsidRDefault="00616132" w:rsidP="00616132">
      <w:pPr>
        <w:spacing w:after="0" w:line="240" w:lineRule="auto"/>
        <w:ind w:right="75"/>
        <w:jc w:val="center"/>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BEGINS AT 6:30 P.M.</w:t>
      </w:r>
    </w:p>
    <w:p w14:paraId="0460E0C5" w14:textId="77777777" w:rsidR="00616132" w:rsidRPr="00616132" w:rsidRDefault="00616132" w:rsidP="00616132">
      <w:pPr>
        <w:spacing w:before="55" w:after="0" w:line="240" w:lineRule="auto"/>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Unless specifically noted otherwise, action may be taken on any item listed below.</w:t>
      </w:r>
    </w:p>
    <w:p w14:paraId="139B9B71"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Times New Roman" w:eastAsia="Times New Roman" w:hAnsi="Times New Roman" w:cs="Times New Roman"/>
          <w:color w:val="000000"/>
          <w:kern w:val="0"/>
          <w14:ligatures w14:val="none"/>
        </w:rPr>
        <w:br/>
      </w:r>
      <w:r w:rsidRPr="00616132">
        <w:rPr>
          <w:rFonts w:ascii="Times New Roman" w:eastAsia="Times New Roman" w:hAnsi="Times New Roman" w:cs="Times New Roman"/>
          <w:color w:val="000000"/>
          <w:kern w:val="0"/>
          <w14:ligatures w14:val="none"/>
        </w:rPr>
        <w:br/>
      </w:r>
    </w:p>
    <w:p w14:paraId="53A70887" w14:textId="77777777" w:rsidR="00616132" w:rsidRPr="00616132" w:rsidRDefault="00616132" w:rsidP="00616132">
      <w:pPr>
        <w:numPr>
          <w:ilvl w:val="0"/>
          <w:numId w:val="26"/>
        </w:numPr>
        <w:spacing w:after="0" w:line="240" w:lineRule="auto"/>
        <w:ind w:left="1080"/>
        <w:textAlignment w:val="baseline"/>
        <w:rPr>
          <w:rFonts w:ascii="Arial" w:eastAsia="Times New Roman" w:hAnsi="Arial" w:cs="Arial"/>
          <w:b/>
          <w:bCs/>
          <w:color w:val="000000"/>
          <w:kern w:val="0"/>
          <w:sz w:val="22"/>
          <w:szCs w:val="22"/>
          <w14:ligatures w14:val="none"/>
        </w:rPr>
      </w:pPr>
      <w:r w:rsidRPr="00616132">
        <w:rPr>
          <w:rFonts w:ascii="Arial" w:eastAsia="Times New Roman" w:hAnsi="Arial" w:cs="Arial"/>
          <w:b/>
          <w:bCs/>
          <w:color w:val="000000"/>
          <w:kern w:val="0"/>
          <w:sz w:val="22"/>
          <w:szCs w:val="22"/>
          <w14:ligatures w14:val="none"/>
        </w:rPr>
        <w:t>CALL TO ORDER AND ANNOUNCE QUORUM</w:t>
      </w:r>
    </w:p>
    <w:p w14:paraId="49FF1203" w14:textId="77777777" w:rsidR="00616132" w:rsidRPr="00616132" w:rsidRDefault="00616132" w:rsidP="00616132">
      <w:pPr>
        <w:numPr>
          <w:ilvl w:val="0"/>
          <w:numId w:val="26"/>
        </w:numPr>
        <w:spacing w:after="0" w:line="240" w:lineRule="auto"/>
        <w:ind w:left="1080"/>
        <w:textAlignment w:val="baseline"/>
        <w:rPr>
          <w:rFonts w:ascii="Arial" w:eastAsia="Times New Roman" w:hAnsi="Arial" w:cs="Arial"/>
          <w:b/>
          <w:bCs/>
          <w:color w:val="000000"/>
          <w:kern w:val="0"/>
          <w:sz w:val="22"/>
          <w:szCs w:val="22"/>
          <w14:ligatures w14:val="none"/>
        </w:rPr>
      </w:pPr>
      <w:r w:rsidRPr="00616132">
        <w:rPr>
          <w:rFonts w:ascii="Arial" w:eastAsia="Times New Roman" w:hAnsi="Arial" w:cs="Arial"/>
          <w:b/>
          <w:bCs/>
          <w:color w:val="000000"/>
          <w:kern w:val="0"/>
          <w:sz w:val="22"/>
          <w:szCs w:val="22"/>
          <w14:ligatures w14:val="none"/>
        </w:rPr>
        <w:t>INVOCATION </w:t>
      </w:r>
    </w:p>
    <w:p w14:paraId="5962D74D" w14:textId="77777777" w:rsidR="00616132" w:rsidRPr="00616132" w:rsidRDefault="00616132" w:rsidP="00616132">
      <w:pPr>
        <w:numPr>
          <w:ilvl w:val="0"/>
          <w:numId w:val="26"/>
        </w:numPr>
        <w:spacing w:after="0" w:line="240" w:lineRule="auto"/>
        <w:ind w:left="1080"/>
        <w:textAlignment w:val="baseline"/>
        <w:rPr>
          <w:rFonts w:ascii="Arial" w:eastAsia="Times New Roman" w:hAnsi="Arial" w:cs="Arial"/>
          <w:b/>
          <w:bCs/>
          <w:color w:val="000000"/>
          <w:kern w:val="0"/>
          <w:sz w:val="22"/>
          <w:szCs w:val="22"/>
          <w14:ligatures w14:val="none"/>
        </w:rPr>
      </w:pPr>
      <w:r w:rsidRPr="00616132">
        <w:rPr>
          <w:rFonts w:ascii="Arial" w:eastAsia="Times New Roman" w:hAnsi="Arial" w:cs="Arial"/>
          <w:b/>
          <w:bCs/>
          <w:color w:val="000000"/>
          <w:kern w:val="0"/>
          <w:sz w:val="22"/>
          <w:szCs w:val="22"/>
          <w14:ligatures w14:val="none"/>
        </w:rPr>
        <w:t>PLEDGES OF ALLEGIANCE</w:t>
      </w:r>
    </w:p>
    <w:p w14:paraId="3FEA997D" w14:textId="77777777" w:rsidR="00616132" w:rsidRPr="00616132" w:rsidRDefault="00616132" w:rsidP="00616132">
      <w:pPr>
        <w:numPr>
          <w:ilvl w:val="0"/>
          <w:numId w:val="26"/>
        </w:numPr>
        <w:spacing w:after="0" w:line="240" w:lineRule="auto"/>
        <w:ind w:left="1080" w:right="145"/>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b/>
          <w:bCs/>
          <w:color w:val="000000"/>
          <w:kern w:val="0"/>
          <w:sz w:val="22"/>
          <w:szCs w:val="22"/>
          <w14:ligatures w14:val="none"/>
        </w:rPr>
        <w:t>CONSENT AGENDA</w:t>
      </w:r>
      <w:r w:rsidRPr="00616132">
        <w:rPr>
          <w:rFonts w:ascii="Arial" w:eastAsia="Times New Roman" w:hAnsi="Arial" w:cs="Arial"/>
          <w:color w:val="000000"/>
          <w:kern w:val="0"/>
          <w:sz w:val="22"/>
          <w:szCs w:val="22"/>
          <w14:ligatures w14:val="none"/>
        </w:rPr>
        <w:t>: All items listed under the Consent Agenda are considered routine by the Town Commission and will be enacted by one motion with no individual consideration. If individual consideration of an item is requested, it will be pulled from the Consent Agenda and discussed separately.</w:t>
      </w:r>
    </w:p>
    <w:p w14:paraId="260F1532" w14:textId="77777777" w:rsidR="00616132" w:rsidRPr="00616132" w:rsidRDefault="00616132" w:rsidP="00616132">
      <w:pPr>
        <w:spacing w:after="240" w:line="240" w:lineRule="auto"/>
        <w:rPr>
          <w:rFonts w:ascii="Times New Roman" w:eastAsia="Times New Roman" w:hAnsi="Times New Roman" w:cs="Times New Roman"/>
          <w:kern w:val="0"/>
          <w14:ligatures w14:val="none"/>
        </w:rPr>
      </w:pPr>
    </w:p>
    <w:p w14:paraId="2BACEF44" w14:textId="77777777" w:rsidR="00616132" w:rsidRPr="00616132" w:rsidRDefault="00616132" w:rsidP="00616132">
      <w:pPr>
        <w:spacing w:before="57" w:after="0" w:line="240" w:lineRule="auto"/>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3.1</w:t>
      </w:r>
      <w:r w:rsidRPr="00616132">
        <w:rPr>
          <w:rFonts w:ascii="Arial" w:eastAsia="Times New Roman" w:hAnsi="Arial" w:cs="Arial"/>
          <w:color w:val="000000"/>
          <w:kern w:val="0"/>
          <w:sz w:val="22"/>
          <w:szCs w:val="22"/>
          <w14:ligatures w14:val="none"/>
        </w:rPr>
        <w:t xml:space="preserve"> Review and Approve</w:t>
      </w:r>
    </w:p>
    <w:p w14:paraId="2463BDD9"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(A) November 17, 2025, Meeting Minutes</w:t>
      </w:r>
    </w:p>
    <w:p w14:paraId="6E292642" w14:textId="1669098D" w:rsidR="00616132" w:rsidRPr="00616132" w:rsidRDefault="00616132" w:rsidP="00616132">
      <w:pPr>
        <w:pStyle w:val="ListParagraph"/>
        <w:numPr>
          <w:ilvl w:val="1"/>
          <w:numId w:val="34"/>
        </w:numPr>
        <w:spacing w:before="207" w:after="0" w:line="240" w:lineRule="auto"/>
        <w:rPr>
          <w:rFonts w:ascii="Times New Roman" w:eastAsia="Times New Roman" w:hAnsi="Times New Roman" w:cs="Times New Roman"/>
          <w:kern w:val="0"/>
          <w14:ligatures w14:val="none"/>
        </w:rPr>
      </w:pPr>
      <w:r w:rsidRPr="00F24000">
        <w:rPr>
          <w:rFonts w:ascii="Arial" w:eastAsia="Times New Roman" w:hAnsi="Arial" w:cs="Arial"/>
          <w:color w:val="000000"/>
          <w:kern w:val="0"/>
          <w:sz w:val="22"/>
          <w:szCs w:val="22"/>
          <w14:ligatures w14:val="none"/>
        </w:rPr>
        <w:t>Review Monthly Financial Reports</w:t>
      </w:r>
    </w:p>
    <w:p w14:paraId="3BADA18C" w14:textId="77777777" w:rsidR="00616132" w:rsidRPr="00616132" w:rsidRDefault="00616132" w:rsidP="00616132">
      <w:pPr>
        <w:spacing w:before="207" w:after="0" w:line="240" w:lineRule="auto"/>
        <w:ind w:left="40"/>
        <w:rPr>
          <w:rFonts w:ascii="Times New Roman" w:eastAsia="Times New Roman" w:hAnsi="Times New Roman" w:cs="Times New Roman"/>
          <w:kern w:val="0"/>
          <w14:ligatures w14:val="none"/>
        </w:rPr>
      </w:pPr>
      <w:r w:rsidRPr="00616132">
        <w:rPr>
          <w:rFonts w:ascii="Times New Roman" w:eastAsia="Times New Roman" w:hAnsi="Times New Roman" w:cs="Times New Roman"/>
          <w:color w:val="000000"/>
          <w:kern w:val="0"/>
          <w14:ligatures w14:val="none"/>
        </w:rPr>
        <w:br/>
      </w:r>
      <w:r w:rsidRPr="00616132">
        <w:rPr>
          <w:rFonts w:ascii="Times New Roman" w:eastAsia="Times New Roman" w:hAnsi="Times New Roman" w:cs="Times New Roman"/>
          <w:color w:val="000000"/>
          <w:kern w:val="0"/>
          <w14:ligatures w14:val="none"/>
        </w:rPr>
        <w:br/>
      </w:r>
    </w:p>
    <w:p w14:paraId="0F1B3D2C" w14:textId="3BA65F82" w:rsidR="00616132" w:rsidRPr="00616132" w:rsidRDefault="00972C54" w:rsidP="00972C54">
      <w:pPr>
        <w:spacing w:before="55" w:after="0" w:line="240" w:lineRule="auto"/>
        <w:textAlignment w:val="baseline"/>
        <w:rPr>
          <w:rFonts w:ascii="Arial" w:eastAsia="Times New Roman" w:hAnsi="Arial" w:cs="Arial"/>
          <w:b/>
          <w:bCs/>
          <w:color w:val="000000"/>
          <w:kern w:val="0"/>
          <w:sz w:val="22"/>
          <w:szCs w:val="22"/>
          <w14:ligatures w14:val="none"/>
        </w:rPr>
      </w:pPr>
      <w:r w:rsidRPr="00972C54">
        <w:rPr>
          <w:rFonts w:ascii="Arial" w:eastAsia="Times New Roman" w:hAnsi="Arial" w:cs="Arial"/>
          <w:b/>
          <w:bCs/>
          <w:color w:val="000000"/>
          <w:kern w:val="0"/>
          <w:sz w:val="22"/>
          <w:szCs w:val="22"/>
          <w14:ligatures w14:val="none"/>
        </w:rPr>
        <w:lastRenderedPageBreak/>
        <w:t>3.3</w:t>
      </w:r>
      <w:r>
        <w:rPr>
          <w:rFonts w:ascii="Arial" w:eastAsia="Times New Roman" w:hAnsi="Arial" w:cs="Arial"/>
          <w:color w:val="000000"/>
          <w:kern w:val="0"/>
          <w:sz w:val="22"/>
          <w:szCs w:val="22"/>
          <w14:ligatures w14:val="none"/>
        </w:rPr>
        <w:t xml:space="preserve"> </w:t>
      </w:r>
      <w:r w:rsidR="00616132" w:rsidRPr="00616132">
        <w:rPr>
          <w:rFonts w:ascii="Arial" w:eastAsia="Times New Roman" w:hAnsi="Arial" w:cs="Arial"/>
          <w:color w:val="000000"/>
          <w:kern w:val="0"/>
          <w:sz w:val="22"/>
          <w:szCs w:val="22"/>
          <w14:ligatures w14:val="none"/>
        </w:rPr>
        <w:t>Review Town of Brock accounts payable</w:t>
      </w:r>
    </w:p>
    <w:p w14:paraId="23067523" w14:textId="77777777" w:rsidR="00616132" w:rsidRPr="00616132" w:rsidRDefault="00616132" w:rsidP="00616132">
      <w:pPr>
        <w:numPr>
          <w:ilvl w:val="0"/>
          <w:numId w:val="28"/>
        </w:numPr>
        <w:spacing w:after="0" w:line="240" w:lineRule="auto"/>
        <w:ind w:left="400"/>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Provenance Solutions Group (Town Hall December rent) $855.00</w:t>
      </w:r>
    </w:p>
    <w:p w14:paraId="49C88360" w14:textId="77777777" w:rsidR="00616132" w:rsidRPr="00616132" w:rsidRDefault="00616132" w:rsidP="00616132">
      <w:pPr>
        <w:numPr>
          <w:ilvl w:val="0"/>
          <w:numId w:val="28"/>
        </w:numPr>
        <w:spacing w:after="0" w:line="240" w:lineRule="auto"/>
        <w:ind w:left="400"/>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Wyatt Hamilton Findlay (Legal Services) invoice #287 $5,231.25</w:t>
      </w:r>
    </w:p>
    <w:p w14:paraId="2C64D48A" w14:textId="77777777" w:rsidR="00616132" w:rsidRPr="00616132" w:rsidRDefault="00616132" w:rsidP="00616132">
      <w:pPr>
        <w:numPr>
          <w:ilvl w:val="0"/>
          <w:numId w:val="28"/>
        </w:numPr>
        <w:spacing w:after="0" w:line="240" w:lineRule="auto"/>
        <w:ind w:left="400"/>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TJH Accounting (Town Payroll)- invoice #   2566 $75.00</w:t>
      </w:r>
    </w:p>
    <w:p w14:paraId="333A83BB" w14:textId="77777777" w:rsidR="00616132" w:rsidRPr="00616132" w:rsidRDefault="00616132" w:rsidP="00616132">
      <w:pPr>
        <w:numPr>
          <w:ilvl w:val="0"/>
          <w:numId w:val="28"/>
        </w:numPr>
        <w:spacing w:after="0" w:line="240" w:lineRule="auto"/>
        <w:ind w:left="400"/>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Justice IT (IT services)- invoice# 7884  $89.31</w:t>
      </w:r>
    </w:p>
    <w:p w14:paraId="66DC6F5A" w14:textId="77777777" w:rsidR="00616132" w:rsidRPr="00616132" w:rsidRDefault="00616132" w:rsidP="00616132">
      <w:pPr>
        <w:numPr>
          <w:ilvl w:val="0"/>
          <w:numId w:val="28"/>
        </w:numPr>
        <w:spacing w:after="0" w:line="240" w:lineRule="auto"/>
        <w:ind w:left="400"/>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Brock Co-Op (Christmas Tree donation) $7,500.00</w:t>
      </w:r>
    </w:p>
    <w:p w14:paraId="31A8C868" w14:textId="77777777" w:rsidR="00616132" w:rsidRPr="00616132" w:rsidRDefault="00616132" w:rsidP="00616132">
      <w:pPr>
        <w:numPr>
          <w:ilvl w:val="0"/>
          <w:numId w:val="28"/>
        </w:numPr>
        <w:spacing w:after="0" w:line="240" w:lineRule="auto"/>
        <w:ind w:left="400"/>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Nextlink (Town phone) $45.45</w:t>
      </w:r>
    </w:p>
    <w:p w14:paraId="331D0929"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Times New Roman" w:eastAsia="Times New Roman" w:hAnsi="Times New Roman" w:cs="Times New Roman"/>
          <w:kern w:val="0"/>
          <w14:ligatures w14:val="none"/>
        </w:rPr>
        <w:br/>
      </w:r>
    </w:p>
    <w:p w14:paraId="7BF53964" w14:textId="77777777" w:rsidR="00616132" w:rsidRPr="00616132" w:rsidRDefault="00616132" w:rsidP="00616132">
      <w:pPr>
        <w:numPr>
          <w:ilvl w:val="0"/>
          <w:numId w:val="29"/>
        </w:numPr>
        <w:spacing w:after="0" w:line="240" w:lineRule="auto"/>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b/>
          <w:bCs/>
          <w:color w:val="000000"/>
          <w:kern w:val="0"/>
          <w:sz w:val="22"/>
          <w:szCs w:val="22"/>
          <w14:ligatures w14:val="none"/>
        </w:rPr>
        <w:t xml:space="preserve">REGULAR AGENDA: </w:t>
      </w:r>
      <w:r w:rsidRPr="00616132">
        <w:rPr>
          <w:rFonts w:ascii="Arial" w:eastAsia="Times New Roman" w:hAnsi="Arial" w:cs="Arial"/>
          <w:color w:val="000000"/>
          <w:kern w:val="0"/>
          <w:sz w:val="22"/>
          <w:szCs w:val="22"/>
          <w14:ligatures w14:val="none"/>
        </w:rPr>
        <w:t>Discussion and Possible action of the following</w:t>
      </w:r>
    </w:p>
    <w:p w14:paraId="09A7A6D2"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Times New Roman" w:eastAsia="Times New Roman" w:hAnsi="Times New Roman" w:cs="Times New Roman"/>
          <w:kern w:val="0"/>
          <w14:ligatures w14:val="none"/>
        </w:rPr>
        <w:br/>
      </w:r>
    </w:p>
    <w:p w14:paraId="7FB77291" w14:textId="36C31193" w:rsidR="00616132" w:rsidRPr="00616132" w:rsidRDefault="00AB277F" w:rsidP="00AB277F">
      <w:pPr>
        <w:spacing w:after="0" w:line="240" w:lineRule="auto"/>
        <w:ind w:right="545"/>
        <w:textAlignment w:val="baseline"/>
        <w:rPr>
          <w:rFonts w:ascii="Arial" w:eastAsia="Times New Roman" w:hAnsi="Arial" w:cs="Arial"/>
          <w:color w:val="000000"/>
          <w:kern w:val="0"/>
          <w:sz w:val="22"/>
          <w:szCs w:val="22"/>
          <w14:ligatures w14:val="none"/>
        </w:rPr>
      </w:pPr>
      <w:r w:rsidRPr="00AB277F">
        <w:rPr>
          <w:rFonts w:ascii="Arial" w:eastAsia="Times New Roman" w:hAnsi="Arial" w:cs="Arial"/>
          <w:b/>
          <w:bCs/>
          <w:color w:val="000000"/>
          <w:kern w:val="0"/>
          <w:sz w:val="22"/>
          <w:szCs w:val="22"/>
          <w14:ligatures w14:val="none"/>
        </w:rPr>
        <w:t>4.1</w:t>
      </w:r>
      <w:r>
        <w:rPr>
          <w:rFonts w:ascii="Arial" w:eastAsia="Times New Roman" w:hAnsi="Arial" w:cs="Arial"/>
          <w:color w:val="000000"/>
          <w:kern w:val="0"/>
          <w:sz w:val="22"/>
          <w:szCs w:val="22"/>
          <w14:ligatures w14:val="none"/>
        </w:rPr>
        <w:t xml:space="preserve">  </w:t>
      </w:r>
      <w:r w:rsidR="00616132" w:rsidRPr="00616132">
        <w:rPr>
          <w:rFonts w:ascii="Arial" w:eastAsia="Times New Roman" w:hAnsi="Arial" w:cs="Arial"/>
          <w:color w:val="000000"/>
          <w:kern w:val="0"/>
          <w:sz w:val="22"/>
          <w:szCs w:val="22"/>
          <w14:ligatures w14:val="none"/>
        </w:rPr>
        <w:t xml:space="preserve">Review and </w:t>
      </w:r>
      <w:proofErr w:type="gramStart"/>
      <w:r w:rsidR="00616132" w:rsidRPr="00616132">
        <w:rPr>
          <w:rFonts w:ascii="Arial" w:eastAsia="Times New Roman" w:hAnsi="Arial" w:cs="Arial"/>
          <w:color w:val="000000"/>
          <w:kern w:val="0"/>
          <w:sz w:val="22"/>
          <w:szCs w:val="22"/>
          <w14:ligatures w14:val="none"/>
        </w:rPr>
        <w:t>take action</w:t>
      </w:r>
      <w:proofErr w:type="gramEnd"/>
      <w:r w:rsidR="00616132" w:rsidRPr="00616132">
        <w:rPr>
          <w:rFonts w:ascii="Arial" w:eastAsia="Times New Roman" w:hAnsi="Arial" w:cs="Arial"/>
          <w:color w:val="000000"/>
          <w:kern w:val="0"/>
          <w:sz w:val="22"/>
          <w:szCs w:val="22"/>
          <w14:ligatures w14:val="none"/>
        </w:rPr>
        <w:t xml:space="preserve"> for the following permit application</w:t>
      </w:r>
    </w:p>
    <w:p w14:paraId="3BB3324A" w14:textId="101129BE" w:rsidR="00616132" w:rsidRDefault="00616132" w:rsidP="00125AC0">
      <w:pPr>
        <w:pStyle w:val="ListParagraph"/>
        <w:numPr>
          <w:ilvl w:val="1"/>
          <w:numId w:val="30"/>
        </w:numPr>
        <w:spacing w:after="0" w:line="240" w:lineRule="auto"/>
        <w:ind w:right="545"/>
        <w:textAlignment w:val="baseline"/>
        <w:rPr>
          <w:rFonts w:ascii="Arial" w:eastAsia="Times New Roman" w:hAnsi="Arial" w:cs="Arial"/>
          <w:color w:val="000000"/>
          <w:kern w:val="0"/>
          <w:sz w:val="22"/>
          <w:szCs w:val="22"/>
          <w14:ligatures w14:val="none"/>
        </w:rPr>
      </w:pPr>
      <w:r w:rsidRPr="00125AC0">
        <w:rPr>
          <w:rFonts w:ascii="Arial" w:eastAsia="Times New Roman" w:hAnsi="Arial" w:cs="Arial"/>
          <w:color w:val="000000"/>
          <w:kern w:val="0"/>
          <w:sz w:val="22"/>
          <w:szCs w:val="22"/>
          <w14:ligatures w14:val="none"/>
        </w:rPr>
        <w:t>Chef’s Pantry -Alcohol permit</w:t>
      </w:r>
    </w:p>
    <w:p w14:paraId="7E3AB510" w14:textId="77777777" w:rsidR="00AB277F" w:rsidRPr="00125AC0" w:rsidRDefault="00AB277F" w:rsidP="00AB277F">
      <w:pPr>
        <w:pStyle w:val="ListParagraph"/>
        <w:spacing w:after="0" w:line="240" w:lineRule="auto"/>
        <w:ind w:left="1440" w:right="545"/>
        <w:textAlignment w:val="baseline"/>
        <w:rPr>
          <w:rFonts w:ascii="Arial" w:eastAsia="Times New Roman" w:hAnsi="Arial" w:cs="Arial"/>
          <w:color w:val="000000"/>
          <w:kern w:val="0"/>
          <w:sz w:val="22"/>
          <w:szCs w:val="22"/>
          <w14:ligatures w14:val="none"/>
        </w:rPr>
      </w:pPr>
    </w:p>
    <w:p w14:paraId="7BD768B3" w14:textId="4DEF5BDB" w:rsidR="00616132" w:rsidRPr="00616132" w:rsidRDefault="00AB277F" w:rsidP="00616132">
      <w:pPr>
        <w:spacing w:after="0" w:line="240" w:lineRule="auto"/>
        <w:ind w:right="545"/>
        <w:rPr>
          <w:rFonts w:ascii="Times New Roman" w:eastAsia="Times New Roman" w:hAnsi="Times New Roman" w:cs="Times New Roman"/>
          <w:kern w:val="0"/>
          <w14:ligatures w14:val="none"/>
        </w:rPr>
      </w:pPr>
      <w:r w:rsidRPr="00AB277F">
        <w:rPr>
          <w:rFonts w:ascii="Arial" w:eastAsia="Times New Roman" w:hAnsi="Arial" w:cs="Arial"/>
          <w:b/>
          <w:bCs/>
          <w:color w:val="000000"/>
          <w:kern w:val="0"/>
          <w:sz w:val="22"/>
          <w:szCs w:val="22"/>
          <w14:ligatures w14:val="none"/>
        </w:rPr>
        <w:t>4.</w:t>
      </w:r>
      <w:r w:rsidR="00616132" w:rsidRPr="00AB277F">
        <w:rPr>
          <w:rFonts w:ascii="Arial" w:eastAsia="Times New Roman" w:hAnsi="Arial" w:cs="Arial"/>
          <w:b/>
          <w:bCs/>
          <w:color w:val="000000"/>
          <w:kern w:val="0"/>
          <w:sz w:val="22"/>
          <w:szCs w:val="22"/>
          <w14:ligatures w14:val="none"/>
        </w:rPr>
        <w:t>2</w:t>
      </w:r>
      <w:r w:rsidR="00616132" w:rsidRPr="00616132">
        <w:rPr>
          <w:rFonts w:ascii="Arial" w:eastAsia="Times New Roman" w:hAnsi="Arial" w:cs="Arial"/>
          <w:color w:val="000000"/>
          <w:kern w:val="0"/>
          <w:sz w:val="22"/>
          <w:szCs w:val="22"/>
          <w14:ligatures w14:val="none"/>
        </w:rPr>
        <w:t>. Discuss Mayor Pro-Tem position</w:t>
      </w:r>
    </w:p>
    <w:p w14:paraId="11D8A413"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3F1B28EC" w14:textId="4B55C1D4" w:rsidR="00616132" w:rsidRPr="00616132" w:rsidRDefault="00AB277F" w:rsidP="00616132">
      <w:pPr>
        <w:spacing w:after="0" w:line="240" w:lineRule="auto"/>
        <w:ind w:right="545"/>
        <w:rPr>
          <w:rFonts w:ascii="Times New Roman" w:eastAsia="Times New Roman" w:hAnsi="Times New Roman" w:cs="Times New Roman"/>
          <w:kern w:val="0"/>
          <w14:ligatures w14:val="none"/>
        </w:rPr>
      </w:pPr>
      <w:r w:rsidRPr="00AB277F">
        <w:rPr>
          <w:rFonts w:ascii="Arial" w:eastAsia="Times New Roman" w:hAnsi="Arial" w:cs="Arial"/>
          <w:b/>
          <w:bCs/>
          <w:color w:val="000000"/>
          <w:kern w:val="0"/>
          <w:sz w:val="22"/>
          <w:szCs w:val="22"/>
          <w14:ligatures w14:val="none"/>
        </w:rPr>
        <w:t>4.</w:t>
      </w:r>
      <w:r w:rsidR="00616132" w:rsidRPr="00AB277F">
        <w:rPr>
          <w:rFonts w:ascii="Arial" w:eastAsia="Times New Roman" w:hAnsi="Arial" w:cs="Arial"/>
          <w:b/>
          <w:bCs/>
          <w:color w:val="000000"/>
          <w:kern w:val="0"/>
          <w:sz w:val="22"/>
          <w:szCs w:val="22"/>
          <w14:ligatures w14:val="none"/>
        </w:rPr>
        <w:t>3.</w:t>
      </w:r>
      <w:r w:rsidR="00616132" w:rsidRPr="00616132">
        <w:rPr>
          <w:rFonts w:ascii="Arial" w:eastAsia="Times New Roman" w:hAnsi="Arial" w:cs="Arial"/>
          <w:color w:val="000000"/>
          <w:kern w:val="0"/>
          <w:sz w:val="22"/>
          <w:szCs w:val="22"/>
          <w14:ligatures w14:val="none"/>
        </w:rPr>
        <w:t xml:space="preserve"> Discuss and take action to approve Provenance Engineering </w:t>
      </w:r>
    </w:p>
    <w:p w14:paraId="0FFDAC2C" w14:textId="2480D9B2" w:rsidR="00616132" w:rsidRPr="00616132" w:rsidRDefault="00616132" w:rsidP="00616132">
      <w:pPr>
        <w:spacing w:after="0" w:line="240" w:lineRule="auto"/>
        <w:ind w:right="545"/>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       invoice # 007.23.01-15 $19,100.00</w:t>
      </w:r>
    </w:p>
    <w:p w14:paraId="11C2BD93" w14:textId="77777777" w:rsidR="00616132" w:rsidRPr="00AB277F" w:rsidRDefault="00616132" w:rsidP="00616132">
      <w:pPr>
        <w:spacing w:after="0" w:line="240" w:lineRule="auto"/>
        <w:rPr>
          <w:rFonts w:ascii="Times New Roman" w:eastAsia="Times New Roman" w:hAnsi="Times New Roman" w:cs="Times New Roman"/>
          <w:b/>
          <w:bCs/>
          <w:kern w:val="0"/>
          <w14:ligatures w14:val="none"/>
        </w:rPr>
      </w:pPr>
    </w:p>
    <w:p w14:paraId="76EF5C9B" w14:textId="54CEB3A8" w:rsidR="00616132" w:rsidRPr="00616132" w:rsidRDefault="00AB277F" w:rsidP="00616132">
      <w:pPr>
        <w:spacing w:after="0" w:line="240" w:lineRule="auto"/>
        <w:ind w:right="545"/>
        <w:rPr>
          <w:rFonts w:ascii="Times New Roman" w:eastAsia="Times New Roman" w:hAnsi="Times New Roman" w:cs="Times New Roman"/>
          <w:kern w:val="0"/>
          <w14:ligatures w14:val="none"/>
        </w:rPr>
      </w:pPr>
      <w:r w:rsidRPr="00AB277F">
        <w:rPr>
          <w:rFonts w:ascii="Arial" w:eastAsia="Times New Roman" w:hAnsi="Arial" w:cs="Arial"/>
          <w:b/>
          <w:bCs/>
          <w:color w:val="000000"/>
          <w:kern w:val="0"/>
          <w:sz w:val="22"/>
          <w:szCs w:val="22"/>
          <w14:ligatures w14:val="none"/>
        </w:rPr>
        <w:t>4.</w:t>
      </w:r>
      <w:r w:rsidR="00616132" w:rsidRPr="00AB277F">
        <w:rPr>
          <w:rFonts w:ascii="Arial" w:eastAsia="Times New Roman" w:hAnsi="Arial" w:cs="Arial"/>
          <w:b/>
          <w:bCs/>
          <w:color w:val="000000"/>
          <w:kern w:val="0"/>
          <w:sz w:val="22"/>
          <w:szCs w:val="22"/>
          <w14:ligatures w14:val="none"/>
        </w:rPr>
        <w:t>4.</w:t>
      </w:r>
      <w:r w:rsidR="00616132" w:rsidRPr="00616132">
        <w:rPr>
          <w:rFonts w:ascii="Arial" w:eastAsia="Times New Roman" w:hAnsi="Arial" w:cs="Arial"/>
          <w:color w:val="000000"/>
          <w:kern w:val="0"/>
          <w:sz w:val="22"/>
          <w:szCs w:val="22"/>
          <w14:ligatures w14:val="none"/>
        </w:rPr>
        <w:t xml:space="preserve">  ARPA/Brock Water/Wastewater study plan project update from Provenance</w:t>
      </w:r>
    </w:p>
    <w:p w14:paraId="57C0ACF4" w14:textId="6C0605C8" w:rsidR="00616132" w:rsidRPr="00616132" w:rsidRDefault="00616132" w:rsidP="00616132">
      <w:pPr>
        <w:spacing w:after="0" w:line="240" w:lineRule="auto"/>
        <w:ind w:right="545"/>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         </w:t>
      </w:r>
      <w:r w:rsidR="00AB277F">
        <w:rPr>
          <w:rFonts w:ascii="Arial" w:eastAsia="Times New Roman" w:hAnsi="Arial" w:cs="Arial"/>
          <w:color w:val="000000"/>
          <w:kern w:val="0"/>
          <w:sz w:val="22"/>
          <w:szCs w:val="22"/>
          <w14:ligatures w14:val="none"/>
        </w:rPr>
        <w:t xml:space="preserve"> </w:t>
      </w:r>
      <w:r w:rsidRPr="00616132">
        <w:rPr>
          <w:rFonts w:ascii="Arial" w:eastAsia="Times New Roman" w:hAnsi="Arial" w:cs="Arial"/>
          <w:color w:val="000000"/>
          <w:kern w:val="0"/>
          <w:sz w:val="22"/>
          <w:szCs w:val="22"/>
          <w14:ligatures w14:val="none"/>
        </w:rPr>
        <w:t>Engineering (PE) Kent Riker</w:t>
      </w:r>
    </w:p>
    <w:p w14:paraId="32195DDD" w14:textId="77777777" w:rsidR="00AB277F" w:rsidRDefault="00AB277F" w:rsidP="00616132">
      <w:pPr>
        <w:spacing w:after="0" w:line="240" w:lineRule="auto"/>
        <w:ind w:right="545"/>
        <w:rPr>
          <w:rFonts w:ascii="Times New Roman" w:eastAsia="Times New Roman" w:hAnsi="Times New Roman" w:cs="Times New Roman"/>
          <w:kern w:val="0"/>
          <w14:ligatures w14:val="none"/>
        </w:rPr>
      </w:pPr>
    </w:p>
    <w:p w14:paraId="4D6D7332" w14:textId="3E18B46E" w:rsidR="00616132" w:rsidRPr="00616132" w:rsidRDefault="00AB277F" w:rsidP="00616132">
      <w:pPr>
        <w:spacing w:after="0" w:line="240" w:lineRule="auto"/>
        <w:ind w:right="545"/>
        <w:rPr>
          <w:rFonts w:ascii="Times New Roman" w:eastAsia="Times New Roman" w:hAnsi="Times New Roman" w:cs="Times New Roman"/>
          <w:kern w:val="0"/>
          <w14:ligatures w14:val="none"/>
        </w:rPr>
      </w:pPr>
      <w:r w:rsidRPr="00AB277F">
        <w:rPr>
          <w:rFonts w:ascii="Arial" w:eastAsia="Times New Roman" w:hAnsi="Arial" w:cs="Arial"/>
          <w:b/>
          <w:bCs/>
          <w:color w:val="000000"/>
          <w:kern w:val="0"/>
          <w:sz w:val="22"/>
          <w:szCs w:val="22"/>
          <w14:ligatures w14:val="none"/>
        </w:rPr>
        <w:t>4.</w:t>
      </w:r>
      <w:r w:rsidR="00616132" w:rsidRPr="00AB277F">
        <w:rPr>
          <w:rFonts w:ascii="Arial" w:eastAsia="Times New Roman" w:hAnsi="Arial" w:cs="Arial"/>
          <w:b/>
          <w:bCs/>
          <w:color w:val="000000"/>
          <w:kern w:val="0"/>
          <w:sz w:val="22"/>
          <w:szCs w:val="22"/>
          <w14:ligatures w14:val="none"/>
        </w:rPr>
        <w:t>5</w:t>
      </w:r>
      <w:r>
        <w:rPr>
          <w:rFonts w:ascii="Arial" w:eastAsia="Times New Roman" w:hAnsi="Arial" w:cs="Arial"/>
          <w:b/>
          <w:bCs/>
          <w:color w:val="000000"/>
          <w:kern w:val="0"/>
          <w:sz w:val="22"/>
          <w:szCs w:val="22"/>
          <w14:ligatures w14:val="none"/>
        </w:rPr>
        <w:t xml:space="preserve"> </w:t>
      </w:r>
      <w:r w:rsidR="00616132" w:rsidRPr="00616132">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616132" w:rsidRPr="00616132">
        <w:rPr>
          <w:rFonts w:ascii="Arial" w:eastAsia="Times New Roman" w:hAnsi="Arial" w:cs="Arial"/>
          <w:color w:val="000000"/>
          <w:kern w:val="0"/>
          <w:sz w:val="22"/>
          <w:szCs w:val="22"/>
          <w14:ligatures w14:val="none"/>
        </w:rPr>
        <w:t>Discuss Fire Services Interlocal Agreement with Parker County</w:t>
      </w:r>
    </w:p>
    <w:p w14:paraId="7AE92F7C"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572539E5" w14:textId="77777777" w:rsidR="00AC5F66" w:rsidRPr="00AC5F66" w:rsidRDefault="00AB277F" w:rsidP="00AC5F66">
      <w:pPr>
        <w:spacing w:after="0" w:line="240" w:lineRule="auto"/>
        <w:ind w:right="545"/>
        <w:rPr>
          <w:rFonts w:ascii="Arial" w:hAnsi="Arial" w:cs="Arial"/>
          <w:sz w:val="22"/>
          <w:szCs w:val="22"/>
        </w:rPr>
      </w:pPr>
      <w:r w:rsidRPr="00AB277F">
        <w:rPr>
          <w:rFonts w:ascii="Arial" w:eastAsia="Times New Roman" w:hAnsi="Arial" w:cs="Arial"/>
          <w:b/>
          <w:bCs/>
          <w:color w:val="000000"/>
          <w:kern w:val="0"/>
          <w:sz w:val="22"/>
          <w:szCs w:val="22"/>
          <w14:ligatures w14:val="none"/>
        </w:rPr>
        <w:t>4.</w:t>
      </w:r>
      <w:r w:rsidR="00616132" w:rsidRPr="00AB277F">
        <w:rPr>
          <w:rFonts w:ascii="Arial" w:eastAsia="Times New Roman" w:hAnsi="Arial" w:cs="Arial"/>
          <w:b/>
          <w:bCs/>
          <w:color w:val="000000"/>
          <w:kern w:val="0"/>
          <w:sz w:val="22"/>
          <w:szCs w:val="22"/>
          <w14:ligatures w14:val="none"/>
        </w:rPr>
        <w:t>6</w:t>
      </w:r>
      <w:r w:rsidR="00616132" w:rsidRPr="00616132">
        <w:rPr>
          <w:rFonts w:ascii="Arial" w:eastAsia="Times New Roman" w:hAnsi="Arial" w:cs="Arial"/>
          <w:color w:val="000000"/>
          <w:kern w:val="0"/>
          <w:sz w:val="22"/>
          <w:szCs w:val="22"/>
          <w14:ligatures w14:val="none"/>
        </w:rPr>
        <w:t>.</w:t>
      </w:r>
      <w:r w:rsidR="00616132" w:rsidRPr="00AC5F66">
        <w:rPr>
          <w:rFonts w:ascii="Arial" w:eastAsia="Times New Roman" w:hAnsi="Arial" w:cs="Arial"/>
          <w:color w:val="000000"/>
          <w:kern w:val="0"/>
          <w:sz w:val="22"/>
          <w:szCs w:val="22"/>
          <w14:ligatures w14:val="none"/>
        </w:rPr>
        <w:t xml:space="preserve">   </w:t>
      </w:r>
      <w:r w:rsidR="00AC5F66" w:rsidRPr="00AC5F66">
        <w:rPr>
          <w:rFonts w:ascii="Arial" w:hAnsi="Arial" w:cs="Arial"/>
          <w:sz w:val="22"/>
          <w:szCs w:val="22"/>
        </w:rPr>
        <w:t xml:space="preserve">Discuss and take action to approve Resolution of the Town Commission of </w:t>
      </w:r>
    </w:p>
    <w:p w14:paraId="10089803" w14:textId="0054C534" w:rsidR="00AC5F66" w:rsidRPr="00AC5F66" w:rsidRDefault="00AC5F66" w:rsidP="00AC5F66">
      <w:pPr>
        <w:spacing w:after="0" w:line="240" w:lineRule="auto"/>
        <w:ind w:right="545"/>
        <w:rPr>
          <w:rFonts w:ascii="Arial" w:hAnsi="Arial" w:cs="Arial"/>
          <w:sz w:val="22"/>
          <w:szCs w:val="22"/>
        </w:rPr>
      </w:pPr>
      <w:r w:rsidRPr="00AC5F66">
        <w:rPr>
          <w:rFonts w:ascii="Arial" w:hAnsi="Arial" w:cs="Arial"/>
          <w:sz w:val="22"/>
          <w:szCs w:val="22"/>
        </w:rPr>
        <w:t xml:space="preserve">        </w:t>
      </w:r>
      <w:r>
        <w:rPr>
          <w:rFonts w:ascii="Arial" w:hAnsi="Arial" w:cs="Arial"/>
          <w:sz w:val="22"/>
          <w:szCs w:val="22"/>
        </w:rPr>
        <w:t xml:space="preserve"> </w:t>
      </w:r>
      <w:r w:rsidRPr="00AC5F66">
        <w:rPr>
          <w:rFonts w:ascii="Arial" w:hAnsi="Arial" w:cs="Arial"/>
          <w:sz w:val="22"/>
          <w:szCs w:val="22"/>
        </w:rPr>
        <w:t>the</w:t>
      </w:r>
      <w:r w:rsidRPr="00AC5F66">
        <w:rPr>
          <w:rFonts w:ascii="Arial" w:hAnsi="Arial" w:cs="Arial"/>
          <w:sz w:val="22"/>
          <w:szCs w:val="22"/>
        </w:rPr>
        <w:t xml:space="preserve"> </w:t>
      </w:r>
      <w:r w:rsidRPr="00AC5F66">
        <w:rPr>
          <w:rFonts w:ascii="Arial" w:hAnsi="Arial" w:cs="Arial"/>
          <w:sz w:val="22"/>
          <w:szCs w:val="22"/>
        </w:rPr>
        <w:t xml:space="preserve">Town of Brock, Texas directing Town Staff to Assist in the Procurement of </w:t>
      </w:r>
    </w:p>
    <w:p w14:paraId="16C8AAEE" w14:textId="4F1E1C2E" w:rsidR="00AC5F66" w:rsidRPr="00AC5F66" w:rsidRDefault="00AC5F66" w:rsidP="00AC5F66">
      <w:pPr>
        <w:spacing w:after="0" w:line="240" w:lineRule="auto"/>
        <w:ind w:right="545"/>
        <w:rPr>
          <w:rFonts w:ascii="Arial" w:hAnsi="Arial" w:cs="Arial"/>
          <w:sz w:val="22"/>
          <w:szCs w:val="22"/>
        </w:rPr>
      </w:pPr>
      <w:r w:rsidRPr="00AC5F66">
        <w:rPr>
          <w:rFonts w:ascii="Arial" w:hAnsi="Arial" w:cs="Arial"/>
          <w:sz w:val="22"/>
          <w:szCs w:val="22"/>
        </w:rPr>
        <w:t xml:space="preserve">        </w:t>
      </w:r>
      <w:r>
        <w:rPr>
          <w:rFonts w:ascii="Arial" w:hAnsi="Arial" w:cs="Arial"/>
          <w:sz w:val="22"/>
          <w:szCs w:val="22"/>
        </w:rPr>
        <w:t xml:space="preserve"> </w:t>
      </w:r>
      <w:r w:rsidRPr="00AC5F66">
        <w:rPr>
          <w:rFonts w:ascii="Arial" w:hAnsi="Arial" w:cs="Arial"/>
          <w:sz w:val="22"/>
          <w:szCs w:val="22"/>
        </w:rPr>
        <w:t>Bonds</w:t>
      </w:r>
      <w:r w:rsidRPr="00AC5F66">
        <w:rPr>
          <w:rFonts w:ascii="Arial" w:hAnsi="Arial" w:cs="Arial"/>
          <w:sz w:val="22"/>
          <w:szCs w:val="22"/>
        </w:rPr>
        <w:t xml:space="preserve"> </w:t>
      </w:r>
      <w:r w:rsidRPr="00AC5F66">
        <w:rPr>
          <w:rFonts w:ascii="Arial" w:hAnsi="Arial" w:cs="Arial"/>
          <w:sz w:val="22"/>
          <w:szCs w:val="22"/>
        </w:rPr>
        <w:t xml:space="preserve">for the Mayor and Commissioners: Providing that the Town Shall pay </w:t>
      </w:r>
      <w:r w:rsidRPr="00AC5F66">
        <w:rPr>
          <w:rFonts w:ascii="Arial" w:hAnsi="Arial" w:cs="Arial"/>
          <w:sz w:val="22"/>
          <w:szCs w:val="22"/>
        </w:rPr>
        <w:t xml:space="preserve"> </w:t>
      </w:r>
    </w:p>
    <w:p w14:paraId="470255D8" w14:textId="512BE4B5" w:rsidR="00AC5F66" w:rsidRPr="00AC5F66" w:rsidRDefault="00AC5F66" w:rsidP="00AC5F66">
      <w:pPr>
        <w:spacing w:after="0" w:line="240" w:lineRule="auto"/>
        <w:ind w:right="545"/>
        <w:rPr>
          <w:rFonts w:ascii="Arial" w:hAnsi="Arial" w:cs="Arial"/>
          <w:sz w:val="22"/>
          <w:szCs w:val="22"/>
        </w:rPr>
      </w:pPr>
      <w:r w:rsidRPr="00AC5F66">
        <w:rPr>
          <w:rFonts w:ascii="Arial" w:hAnsi="Arial" w:cs="Arial"/>
          <w:sz w:val="22"/>
          <w:szCs w:val="22"/>
        </w:rPr>
        <w:t xml:space="preserve">       </w:t>
      </w:r>
      <w:r>
        <w:rPr>
          <w:rFonts w:ascii="Arial" w:hAnsi="Arial" w:cs="Arial"/>
          <w:sz w:val="22"/>
          <w:szCs w:val="22"/>
        </w:rPr>
        <w:t xml:space="preserve"> </w:t>
      </w:r>
      <w:r w:rsidRPr="00AC5F66">
        <w:rPr>
          <w:rFonts w:ascii="Arial" w:hAnsi="Arial" w:cs="Arial"/>
          <w:sz w:val="22"/>
          <w:szCs w:val="22"/>
        </w:rPr>
        <w:t xml:space="preserve"> </w:t>
      </w:r>
      <w:r w:rsidRPr="00AC5F66">
        <w:rPr>
          <w:rFonts w:ascii="Arial" w:hAnsi="Arial" w:cs="Arial"/>
          <w:sz w:val="22"/>
          <w:szCs w:val="22"/>
        </w:rPr>
        <w:t>Premiums</w:t>
      </w:r>
      <w:r w:rsidRPr="00AC5F66">
        <w:rPr>
          <w:rFonts w:ascii="Arial" w:hAnsi="Arial" w:cs="Arial"/>
          <w:sz w:val="22"/>
          <w:szCs w:val="22"/>
        </w:rPr>
        <w:t xml:space="preserve"> </w:t>
      </w:r>
      <w:r w:rsidRPr="00AC5F66">
        <w:rPr>
          <w:rFonts w:ascii="Arial" w:hAnsi="Arial" w:cs="Arial"/>
          <w:sz w:val="22"/>
          <w:szCs w:val="22"/>
        </w:rPr>
        <w:t xml:space="preserve">for the Bonds Required of Town Officers; and </w:t>
      </w:r>
      <w:proofErr w:type="gramStart"/>
      <w:r w:rsidRPr="00AC5F66">
        <w:rPr>
          <w:rFonts w:ascii="Arial" w:hAnsi="Arial" w:cs="Arial"/>
          <w:sz w:val="22"/>
          <w:szCs w:val="22"/>
        </w:rPr>
        <w:t>Providing</w:t>
      </w:r>
      <w:proofErr w:type="gramEnd"/>
      <w:r w:rsidRPr="00AC5F66">
        <w:rPr>
          <w:rFonts w:ascii="Arial" w:hAnsi="Arial" w:cs="Arial"/>
          <w:sz w:val="22"/>
          <w:szCs w:val="22"/>
        </w:rPr>
        <w:t xml:space="preserve"> an </w:t>
      </w:r>
      <w:r w:rsidRPr="00AC5F66">
        <w:rPr>
          <w:rFonts w:ascii="Arial" w:hAnsi="Arial" w:cs="Arial"/>
          <w:sz w:val="22"/>
          <w:szCs w:val="22"/>
        </w:rPr>
        <w:t xml:space="preserve"> </w:t>
      </w:r>
    </w:p>
    <w:p w14:paraId="5C6E220D" w14:textId="1BF1CD5F" w:rsidR="00AB277F" w:rsidRPr="00AC5F66" w:rsidRDefault="00AC5F66" w:rsidP="00AC5F66">
      <w:pPr>
        <w:spacing w:after="0" w:line="240" w:lineRule="auto"/>
        <w:ind w:right="545"/>
        <w:rPr>
          <w:rFonts w:ascii="Arial" w:hAnsi="Arial" w:cs="Arial"/>
          <w:sz w:val="22"/>
          <w:szCs w:val="22"/>
        </w:rPr>
      </w:pPr>
      <w:r w:rsidRPr="00AC5F66">
        <w:rPr>
          <w:rFonts w:ascii="Arial" w:hAnsi="Arial" w:cs="Arial"/>
          <w:sz w:val="22"/>
          <w:szCs w:val="22"/>
        </w:rPr>
        <w:t xml:space="preserve">        </w:t>
      </w:r>
      <w:r>
        <w:rPr>
          <w:rFonts w:ascii="Arial" w:hAnsi="Arial" w:cs="Arial"/>
          <w:sz w:val="22"/>
          <w:szCs w:val="22"/>
        </w:rPr>
        <w:t xml:space="preserve"> </w:t>
      </w:r>
      <w:r w:rsidRPr="00AC5F66">
        <w:rPr>
          <w:rFonts w:ascii="Arial" w:hAnsi="Arial" w:cs="Arial"/>
          <w:sz w:val="22"/>
          <w:szCs w:val="22"/>
        </w:rPr>
        <w:t>Effective Date</w:t>
      </w:r>
    </w:p>
    <w:p w14:paraId="377653F0" w14:textId="77777777" w:rsidR="00AC5F66" w:rsidRPr="00616132" w:rsidRDefault="00AC5F66" w:rsidP="00AC5F66">
      <w:pPr>
        <w:spacing w:after="0" w:line="240" w:lineRule="auto"/>
        <w:ind w:right="545"/>
        <w:rPr>
          <w:rFonts w:ascii="Times New Roman" w:eastAsia="Times New Roman" w:hAnsi="Times New Roman" w:cs="Times New Roman"/>
          <w:kern w:val="0"/>
          <w14:ligatures w14:val="none"/>
        </w:rPr>
      </w:pPr>
    </w:p>
    <w:p w14:paraId="66B0D7FA" w14:textId="59B5DCCC" w:rsidR="004C320F" w:rsidRPr="00AB277F" w:rsidRDefault="00AB277F" w:rsidP="00AB277F">
      <w:pPr>
        <w:pStyle w:val="ListParagraph"/>
        <w:numPr>
          <w:ilvl w:val="1"/>
          <w:numId w:val="35"/>
        </w:numPr>
        <w:spacing w:after="0" w:line="240" w:lineRule="auto"/>
        <w:ind w:right="545"/>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16132" w:rsidRPr="00AB277F">
        <w:rPr>
          <w:rFonts w:ascii="Arial" w:eastAsia="Times New Roman" w:hAnsi="Arial" w:cs="Arial"/>
          <w:color w:val="000000"/>
          <w:kern w:val="0"/>
          <w:sz w:val="22"/>
          <w:szCs w:val="22"/>
          <w14:ligatures w14:val="none"/>
        </w:rPr>
        <w:t>Discuss Town of Brock Fire Appeals Boar</w:t>
      </w:r>
      <w:r w:rsidRPr="00AB277F">
        <w:rPr>
          <w:rFonts w:ascii="Arial" w:eastAsia="Times New Roman" w:hAnsi="Arial" w:cs="Arial"/>
          <w:color w:val="000000"/>
          <w:kern w:val="0"/>
          <w:sz w:val="22"/>
          <w:szCs w:val="22"/>
          <w14:ligatures w14:val="none"/>
        </w:rPr>
        <w:t>d</w:t>
      </w:r>
    </w:p>
    <w:p w14:paraId="4C0E663B" w14:textId="77777777" w:rsidR="00AB277F" w:rsidRPr="00AB277F" w:rsidRDefault="00AB277F" w:rsidP="00AB277F">
      <w:pPr>
        <w:pStyle w:val="ListParagraph"/>
        <w:spacing w:after="0" w:line="240" w:lineRule="auto"/>
        <w:ind w:left="360" w:right="545"/>
        <w:rPr>
          <w:rFonts w:ascii="Arial" w:eastAsia="Times New Roman" w:hAnsi="Arial" w:cs="Arial"/>
          <w:color w:val="000000"/>
          <w:kern w:val="0"/>
          <w:sz w:val="22"/>
          <w:szCs w:val="22"/>
          <w14:ligatures w14:val="none"/>
        </w:rPr>
      </w:pPr>
    </w:p>
    <w:p w14:paraId="392AF7C1" w14:textId="30E453FA" w:rsidR="00616132" w:rsidRPr="00AB277F" w:rsidRDefault="00AB277F" w:rsidP="00AB277F">
      <w:pPr>
        <w:pStyle w:val="ListParagraph"/>
        <w:numPr>
          <w:ilvl w:val="1"/>
          <w:numId w:val="35"/>
        </w:numPr>
        <w:spacing w:after="0" w:line="240" w:lineRule="auto"/>
        <w:ind w:right="545"/>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  </w:t>
      </w:r>
      <w:r w:rsidR="00616132" w:rsidRPr="00AB277F">
        <w:rPr>
          <w:rFonts w:ascii="Arial" w:eastAsia="Times New Roman" w:hAnsi="Arial" w:cs="Arial"/>
          <w:color w:val="000000"/>
          <w:kern w:val="0"/>
          <w:sz w:val="22"/>
          <w:szCs w:val="22"/>
          <w14:ligatures w14:val="none"/>
        </w:rPr>
        <w:t xml:space="preserve">Discuss and </w:t>
      </w:r>
      <w:proofErr w:type="gramStart"/>
      <w:r w:rsidR="00616132" w:rsidRPr="00AB277F">
        <w:rPr>
          <w:rFonts w:ascii="Arial" w:eastAsia="Times New Roman" w:hAnsi="Arial" w:cs="Arial"/>
          <w:color w:val="000000"/>
          <w:kern w:val="0"/>
          <w:sz w:val="22"/>
          <w:szCs w:val="22"/>
          <w14:ligatures w14:val="none"/>
        </w:rPr>
        <w:t>take action</w:t>
      </w:r>
      <w:proofErr w:type="gramEnd"/>
      <w:r w:rsidR="00616132" w:rsidRPr="00AB277F">
        <w:rPr>
          <w:rFonts w:ascii="Arial" w:eastAsia="Times New Roman" w:hAnsi="Arial" w:cs="Arial"/>
          <w:color w:val="000000"/>
          <w:kern w:val="0"/>
          <w:sz w:val="22"/>
          <w:szCs w:val="22"/>
          <w14:ligatures w14:val="none"/>
        </w:rPr>
        <w:t xml:space="preserve"> for the Canyon West Phase Four replat</w:t>
      </w:r>
    </w:p>
    <w:p w14:paraId="1D4EEC23" w14:textId="77777777" w:rsidR="004C320F" w:rsidRPr="004C320F" w:rsidRDefault="004C320F" w:rsidP="004C320F">
      <w:pPr>
        <w:pStyle w:val="ListParagraph"/>
        <w:rPr>
          <w:rFonts w:ascii="Times New Roman" w:eastAsia="Times New Roman" w:hAnsi="Times New Roman" w:cs="Times New Roman"/>
          <w:kern w:val="0"/>
          <w14:ligatures w14:val="none"/>
        </w:rPr>
      </w:pPr>
    </w:p>
    <w:p w14:paraId="0FFCA39E" w14:textId="56C51576" w:rsidR="00616132" w:rsidRPr="00AB277F" w:rsidRDefault="00AB277F" w:rsidP="00616132">
      <w:pPr>
        <w:pStyle w:val="ListParagraph"/>
        <w:numPr>
          <w:ilvl w:val="1"/>
          <w:numId w:val="35"/>
        </w:numPr>
        <w:spacing w:after="0" w:line="240" w:lineRule="auto"/>
        <w:ind w:right="545"/>
        <w:rPr>
          <w:rFonts w:ascii="Times New Roman" w:eastAsia="Times New Roman" w:hAnsi="Times New Roman" w:cs="Times New Roman"/>
          <w:kern w:val="0"/>
          <w14:ligatures w14:val="none"/>
        </w:rPr>
      </w:pPr>
      <w:r>
        <w:rPr>
          <w:rFonts w:ascii="Arial" w:eastAsia="Times New Roman" w:hAnsi="Arial" w:cs="Arial"/>
          <w:kern w:val="0"/>
          <w:sz w:val="22"/>
          <w:szCs w:val="22"/>
          <w14:ligatures w14:val="none"/>
        </w:rPr>
        <w:t xml:space="preserve">  </w:t>
      </w:r>
      <w:r w:rsidR="004C320F" w:rsidRPr="00AB277F">
        <w:rPr>
          <w:rFonts w:ascii="Arial" w:eastAsia="Times New Roman" w:hAnsi="Arial" w:cs="Arial"/>
          <w:kern w:val="0"/>
          <w:sz w:val="22"/>
          <w:szCs w:val="22"/>
          <w14:ligatures w14:val="none"/>
        </w:rPr>
        <w:t>Discuss Special Event</w:t>
      </w:r>
      <w:r w:rsidR="000134D9" w:rsidRPr="00AB277F">
        <w:rPr>
          <w:rFonts w:ascii="Arial" w:eastAsia="Times New Roman" w:hAnsi="Arial" w:cs="Arial"/>
          <w:kern w:val="0"/>
          <w:sz w:val="22"/>
          <w:szCs w:val="22"/>
          <w14:ligatures w14:val="none"/>
        </w:rPr>
        <w:t xml:space="preserve">s </w:t>
      </w:r>
      <w:r w:rsidR="00012EE1" w:rsidRPr="00AB277F">
        <w:rPr>
          <w:rFonts w:ascii="Arial" w:eastAsia="Times New Roman" w:hAnsi="Arial" w:cs="Arial"/>
          <w:kern w:val="0"/>
          <w:sz w:val="22"/>
          <w:szCs w:val="22"/>
          <w14:ligatures w14:val="none"/>
        </w:rPr>
        <w:t>located in the Town of Brock</w:t>
      </w:r>
      <w:r w:rsidR="00616132" w:rsidRPr="00AB277F">
        <w:rPr>
          <w:rFonts w:ascii="Arial" w:eastAsia="Times New Roman" w:hAnsi="Arial" w:cs="Arial"/>
          <w:color w:val="000000"/>
          <w:kern w:val="0"/>
          <w:sz w:val="22"/>
          <w:szCs w:val="22"/>
          <w14:ligatures w14:val="none"/>
        </w:rPr>
        <w:t>      </w:t>
      </w:r>
    </w:p>
    <w:p w14:paraId="04CC172A" w14:textId="77777777" w:rsidR="00AB277F" w:rsidRDefault="00AB277F" w:rsidP="00616132">
      <w:pPr>
        <w:spacing w:after="0" w:line="240" w:lineRule="auto"/>
        <w:rPr>
          <w:rFonts w:ascii="Arial" w:eastAsia="Times New Roman" w:hAnsi="Arial" w:cs="Arial"/>
          <w:b/>
          <w:bCs/>
          <w:color w:val="000000"/>
          <w:kern w:val="0"/>
          <w:sz w:val="22"/>
          <w:szCs w:val="22"/>
          <w14:ligatures w14:val="none"/>
        </w:rPr>
      </w:pPr>
    </w:p>
    <w:p w14:paraId="0D8050BB" w14:textId="61D53099" w:rsidR="00616132" w:rsidRDefault="00616132" w:rsidP="00616132">
      <w:pPr>
        <w:spacing w:after="0" w:line="240" w:lineRule="auto"/>
        <w:rPr>
          <w:rFonts w:ascii="Arial" w:eastAsia="Times New Roman" w:hAnsi="Arial" w:cs="Arial"/>
          <w:color w:val="000000"/>
          <w:kern w:val="0"/>
          <w:sz w:val="22"/>
          <w:szCs w:val="22"/>
          <w14:ligatures w14:val="none"/>
        </w:rPr>
      </w:pPr>
      <w:r w:rsidRPr="00616132">
        <w:rPr>
          <w:rFonts w:ascii="Arial" w:eastAsia="Times New Roman" w:hAnsi="Arial" w:cs="Arial"/>
          <w:b/>
          <w:bCs/>
          <w:color w:val="000000"/>
          <w:kern w:val="0"/>
          <w:sz w:val="22"/>
          <w:szCs w:val="22"/>
          <w14:ligatures w14:val="none"/>
        </w:rPr>
        <w:t>4.1</w:t>
      </w:r>
      <w:r w:rsidR="00AB277F">
        <w:rPr>
          <w:rFonts w:ascii="Arial" w:eastAsia="Times New Roman" w:hAnsi="Arial" w:cs="Arial"/>
          <w:b/>
          <w:bCs/>
          <w:color w:val="000000"/>
          <w:kern w:val="0"/>
          <w:sz w:val="22"/>
          <w:szCs w:val="22"/>
          <w14:ligatures w14:val="none"/>
        </w:rPr>
        <w:t>0</w:t>
      </w:r>
      <w:r w:rsidRPr="00616132">
        <w:rPr>
          <w:rFonts w:ascii="Arial" w:eastAsia="Times New Roman" w:hAnsi="Arial" w:cs="Arial"/>
          <w:color w:val="000000"/>
          <w:kern w:val="0"/>
          <w:sz w:val="22"/>
          <w:szCs w:val="22"/>
          <w14:ligatures w14:val="none"/>
        </w:rPr>
        <w:t xml:space="preserve"> </w:t>
      </w:r>
      <w:r w:rsidR="00AB277F">
        <w:rPr>
          <w:rFonts w:ascii="Arial" w:eastAsia="Times New Roman" w:hAnsi="Arial" w:cs="Arial"/>
          <w:color w:val="000000"/>
          <w:kern w:val="0"/>
          <w:sz w:val="22"/>
          <w:szCs w:val="22"/>
          <w14:ligatures w14:val="none"/>
        </w:rPr>
        <w:t xml:space="preserve"> </w:t>
      </w:r>
      <w:r w:rsidRPr="00616132">
        <w:rPr>
          <w:rFonts w:ascii="Arial" w:eastAsia="Times New Roman" w:hAnsi="Arial" w:cs="Arial"/>
          <w:color w:val="000000"/>
          <w:kern w:val="0"/>
          <w:sz w:val="22"/>
          <w:szCs w:val="22"/>
          <w14:ligatures w14:val="none"/>
        </w:rPr>
        <w:t>Future meeting items and date</w:t>
      </w:r>
    </w:p>
    <w:p w14:paraId="6B1C7578" w14:textId="77777777" w:rsidR="00012EE1" w:rsidRDefault="00012EE1" w:rsidP="00616132">
      <w:pPr>
        <w:spacing w:after="0" w:line="240" w:lineRule="auto"/>
        <w:rPr>
          <w:rFonts w:ascii="Arial" w:eastAsia="Times New Roman" w:hAnsi="Arial" w:cs="Arial"/>
          <w:color w:val="000000"/>
          <w:kern w:val="0"/>
          <w:sz w:val="22"/>
          <w:szCs w:val="22"/>
          <w14:ligatures w14:val="none"/>
        </w:rPr>
      </w:pPr>
    </w:p>
    <w:p w14:paraId="71459F72" w14:textId="77777777" w:rsidR="00012EE1" w:rsidRDefault="00012EE1" w:rsidP="00616132">
      <w:pPr>
        <w:spacing w:after="0" w:line="240" w:lineRule="auto"/>
        <w:rPr>
          <w:rFonts w:ascii="Arial" w:eastAsia="Times New Roman" w:hAnsi="Arial" w:cs="Arial"/>
          <w:color w:val="000000"/>
          <w:kern w:val="0"/>
          <w:sz w:val="22"/>
          <w:szCs w:val="22"/>
          <w14:ligatures w14:val="none"/>
        </w:rPr>
      </w:pPr>
    </w:p>
    <w:p w14:paraId="61852B01" w14:textId="77777777" w:rsidR="00012EE1" w:rsidRPr="00616132" w:rsidRDefault="00012EE1" w:rsidP="00616132">
      <w:pPr>
        <w:spacing w:after="0" w:line="240" w:lineRule="auto"/>
        <w:rPr>
          <w:rFonts w:ascii="Times New Roman" w:eastAsia="Times New Roman" w:hAnsi="Times New Roman" w:cs="Times New Roman"/>
          <w:kern w:val="0"/>
          <w14:ligatures w14:val="none"/>
        </w:rPr>
      </w:pPr>
    </w:p>
    <w:p w14:paraId="0EA5C67E" w14:textId="77777777" w:rsidR="00616132" w:rsidRPr="00616132" w:rsidRDefault="00616132" w:rsidP="00616132">
      <w:pPr>
        <w:spacing w:after="240" w:line="240" w:lineRule="auto"/>
        <w:rPr>
          <w:rFonts w:ascii="Times New Roman" w:eastAsia="Times New Roman" w:hAnsi="Times New Roman" w:cs="Times New Roman"/>
          <w:kern w:val="0"/>
          <w14:ligatures w14:val="none"/>
        </w:rPr>
      </w:pPr>
    </w:p>
    <w:p w14:paraId="414F1394" w14:textId="0B67422B" w:rsidR="00616132" w:rsidRPr="00616132" w:rsidRDefault="00616132" w:rsidP="00D4179C">
      <w:pPr>
        <w:spacing w:after="0" w:line="240" w:lineRule="auto"/>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REPORTS:</w:t>
      </w:r>
      <w:r w:rsidRPr="00616132">
        <w:rPr>
          <w:rFonts w:ascii="Arial" w:eastAsia="Times New Roman" w:hAnsi="Arial" w:cs="Arial"/>
          <w:color w:val="000000"/>
          <w:kern w:val="0"/>
          <w14:ligatures w14:val="none"/>
        </w:rPr>
        <w:t> </w:t>
      </w:r>
    </w:p>
    <w:p w14:paraId="00D62D09" w14:textId="40FF69AB" w:rsidR="00616132" w:rsidRPr="00616132" w:rsidRDefault="00616132" w:rsidP="00F24000">
      <w:pPr>
        <w:spacing w:after="240" w:line="240" w:lineRule="auto"/>
        <w:ind w:firstLine="600"/>
        <w:rPr>
          <w:rFonts w:ascii="Times New Roman" w:eastAsia="Times New Roman" w:hAnsi="Times New Roman" w:cs="Times New Roman"/>
          <w:kern w:val="0"/>
          <w14:ligatures w14:val="none"/>
        </w:rPr>
      </w:pPr>
      <w:r w:rsidRPr="00616132">
        <w:rPr>
          <w:rFonts w:ascii="Arial" w:eastAsia="Times New Roman" w:hAnsi="Arial" w:cs="Arial"/>
          <w:color w:val="000000"/>
          <w:kern w:val="0"/>
          <w14:ligatures w14:val="none"/>
        </w:rPr>
        <w:t>2024 Audit Update</w:t>
      </w:r>
      <w:r w:rsidRPr="00616132">
        <w:rPr>
          <w:rFonts w:ascii="Times New Roman" w:eastAsia="Times New Roman" w:hAnsi="Times New Roman" w:cs="Times New Roman"/>
          <w:kern w:val="0"/>
          <w14:ligatures w14:val="none"/>
        </w:rPr>
        <w:br/>
      </w:r>
    </w:p>
    <w:p w14:paraId="5CB47633" w14:textId="77777777" w:rsidR="00AB277F" w:rsidRDefault="00AB277F" w:rsidP="00616132">
      <w:pPr>
        <w:spacing w:after="0" w:line="240" w:lineRule="auto"/>
        <w:ind w:left="600"/>
        <w:rPr>
          <w:rFonts w:ascii="Arial" w:eastAsia="Times New Roman" w:hAnsi="Arial" w:cs="Arial"/>
          <w:b/>
          <w:bCs/>
          <w:color w:val="000000"/>
          <w:kern w:val="0"/>
          <w:sz w:val="22"/>
          <w:szCs w:val="22"/>
          <w14:ligatures w14:val="none"/>
        </w:rPr>
      </w:pPr>
    </w:p>
    <w:p w14:paraId="0EEF0735" w14:textId="77777777" w:rsidR="00AB277F" w:rsidRDefault="00AB277F" w:rsidP="00616132">
      <w:pPr>
        <w:spacing w:after="0" w:line="240" w:lineRule="auto"/>
        <w:ind w:left="600"/>
        <w:rPr>
          <w:rFonts w:ascii="Arial" w:eastAsia="Times New Roman" w:hAnsi="Arial" w:cs="Arial"/>
          <w:b/>
          <w:bCs/>
          <w:color w:val="000000"/>
          <w:kern w:val="0"/>
          <w:sz w:val="22"/>
          <w:szCs w:val="22"/>
          <w14:ligatures w14:val="none"/>
        </w:rPr>
      </w:pPr>
    </w:p>
    <w:p w14:paraId="338A55DD" w14:textId="12277638" w:rsidR="00616132" w:rsidRPr="00616132" w:rsidRDefault="00616132" w:rsidP="00616132">
      <w:pPr>
        <w:spacing w:after="0" w:line="240" w:lineRule="auto"/>
        <w:ind w:left="600"/>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lastRenderedPageBreak/>
        <w:t xml:space="preserve">CITIZEN COMMENTS: </w:t>
      </w:r>
      <w:r w:rsidRPr="00616132">
        <w:rPr>
          <w:rFonts w:ascii="Arial" w:eastAsia="Times New Roman" w:hAnsi="Arial" w:cs="Arial"/>
          <w:color w:val="000000"/>
          <w:kern w:val="0"/>
          <w:sz w:val="22"/>
          <w:szCs w:val="22"/>
          <w14:ligatures w14:val="none"/>
        </w:rPr>
        <w:t>The public may address the Commission regarding any</w:t>
      </w:r>
    </w:p>
    <w:p w14:paraId="5D0CBD7A" w14:textId="77777777" w:rsidR="00616132" w:rsidRPr="00616132" w:rsidRDefault="00616132" w:rsidP="00616132">
      <w:pPr>
        <w:spacing w:after="0" w:line="240" w:lineRule="auto"/>
        <w:ind w:left="600" w:right="94"/>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 xml:space="preserve">item. </w:t>
      </w:r>
      <w:proofErr w:type="gramStart"/>
      <w:r w:rsidRPr="00616132">
        <w:rPr>
          <w:rFonts w:ascii="Arial" w:eastAsia="Times New Roman" w:hAnsi="Arial" w:cs="Arial"/>
          <w:color w:val="000000"/>
          <w:kern w:val="0"/>
          <w:sz w:val="22"/>
          <w:szCs w:val="22"/>
          <w14:ligatures w14:val="none"/>
        </w:rPr>
        <w:t>Persons</w:t>
      </w:r>
      <w:proofErr w:type="gramEnd"/>
      <w:r w:rsidRPr="00616132">
        <w:rPr>
          <w:rFonts w:ascii="Arial" w:eastAsia="Times New Roman" w:hAnsi="Arial" w:cs="Arial"/>
          <w:color w:val="000000"/>
          <w:kern w:val="0"/>
          <w:sz w:val="22"/>
          <w:szCs w:val="22"/>
          <w14:ligatures w14:val="none"/>
        </w:rPr>
        <w:t xml:space="preserve"> desiring to address the Commission must register on the sign-in sheet prior to the start of the meeting. Comments are limited to three (3) minutes.</w:t>
      </w:r>
    </w:p>
    <w:p w14:paraId="4CCDCD85"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0E524189" w14:textId="77777777" w:rsidR="00616132" w:rsidRPr="00616132" w:rsidRDefault="00616132" w:rsidP="00616132">
      <w:pPr>
        <w:spacing w:after="0" w:line="240" w:lineRule="auto"/>
        <w:ind w:left="600"/>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Limited reply by the Commission is allowed under The Texas Open Meetings Act as follows: (a) If, at a meeting of a governmental body, a member of the public or of the</w:t>
      </w:r>
      <w:r w:rsidRPr="00616132">
        <w:rPr>
          <w:rFonts w:ascii="Arial" w:eastAsia="Times New Roman" w:hAnsi="Arial" w:cs="Arial"/>
          <w:color w:val="000000"/>
          <w:kern w:val="0"/>
          <w:sz w:val="22"/>
          <w:szCs w:val="22"/>
          <w14:ligatures w14:val="none"/>
        </w:rPr>
        <w:br/>
      </w:r>
      <w:r w:rsidRPr="00616132">
        <w:rPr>
          <w:rFonts w:ascii="Arial" w:eastAsia="Times New Roman" w:hAnsi="Arial" w:cs="Arial"/>
          <w:color w:val="000000"/>
          <w:kern w:val="0"/>
          <w:sz w:val="22"/>
          <w:szCs w:val="22"/>
          <w14:ligatures w14:val="none"/>
        </w:rPr>
        <w:br/>
      </w:r>
    </w:p>
    <w:p w14:paraId="04A8CC8F" w14:textId="77777777" w:rsidR="00616132" w:rsidRPr="00616132" w:rsidRDefault="00616132" w:rsidP="00616132">
      <w:pPr>
        <w:spacing w:before="115" w:after="0" w:line="240" w:lineRule="auto"/>
        <w:ind w:left="200"/>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governmental body inquiries about a subject for which notice has not been given as required by this subchapter, the notice provisions of this subchapter do not apply to:</w:t>
      </w:r>
    </w:p>
    <w:p w14:paraId="5ABC4EBB" w14:textId="77777777" w:rsidR="00616132" w:rsidRPr="00616132" w:rsidRDefault="00616132" w:rsidP="00616132">
      <w:pPr>
        <w:spacing w:after="0" w:line="240" w:lineRule="auto"/>
        <w:ind w:left="200"/>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 xml:space="preserve">(1) A statement of specific factual information given in response: or (2) A recitation of existing policy in response: (b) Any deliberation of </w:t>
      </w:r>
      <w:proofErr w:type="gramStart"/>
      <w:r w:rsidRPr="00616132">
        <w:rPr>
          <w:rFonts w:ascii="Arial" w:eastAsia="Times New Roman" w:hAnsi="Arial" w:cs="Arial"/>
          <w:color w:val="000000"/>
          <w:kern w:val="0"/>
          <w:sz w:val="22"/>
          <w:szCs w:val="22"/>
          <w14:ligatures w14:val="none"/>
        </w:rPr>
        <w:t>or</w:t>
      </w:r>
      <w:proofErr w:type="gramEnd"/>
      <w:r w:rsidRPr="00616132">
        <w:rPr>
          <w:rFonts w:ascii="Arial" w:eastAsia="Times New Roman" w:hAnsi="Arial" w:cs="Arial"/>
          <w:color w:val="000000"/>
          <w:kern w:val="0"/>
          <w:sz w:val="22"/>
          <w:szCs w:val="22"/>
          <w14:ligatures w14:val="none"/>
        </w:rPr>
        <w:t xml:space="preserve"> decision about the subject of the inquiry shall be limited to a proposal to place the subject on the agenda for a subsequent meeting.</w:t>
      </w:r>
    </w:p>
    <w:p w14:paraId="05255266"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03D6CD34"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r w:rsidRPr="00616132">
        <w:rPr>
          <w:rFonts w:ascii="Times New Roman" w:eastAsia="Times New Roman" w:hAnsi="Times New Roman" w:cs="Times New Roman"/>
          <w:color w:val="000000"/>
          <w:kern w:val="0"/>
          <w14:ligatures w14:val="none"/>
        </w:rPr>
        <w:br/>
      </w:r>
      <w:r w:rsidRPr="00616132">
        <w:rPr>
          <w:rFonts w:ascii="Times New Roman" w:eastAsia="Times New Roman" w:hAnsi="Times New Roman" w:cs="Times New Roman"/>
          <w:color w:val="000000"/>
          <w:kern w:val="0"/>
          <w14:ligatures w14:val="none"/>
        </w:rPr>
        <w:br/>
      </w:r>
    </w:p>
    <w:p w14:paraId="07FBA5EE" w14:textId="2B3C9F87" w:rsidR="00616132" w:rsidRPr="00616132" w:rsidRDefault="00616132" w:rsidP="00616132">
      <w:pPr>
        <w:numPr>
          <w:ilvl w:val="0"/>
          <w:numId w:val="32"/>
        </w:numPr>
        <w:spacing w:after="0" w:line="240" w:lineRule="auto"/>
        <w:ind w:left="560" w:right="299"/>
        <w:textAlignment w:val="baseline"/>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 xml:space="preserve">EXECUTIVE SESSION: </w:t>
      </w:r>
      <w:r w:rsidRPr="00616132">
        <w:rPr>
          <w:rFonts w:ascii="Arial" w:eastAsia="Times New Roman" w:hAnsi="Arial" w:cs="Arial"/>
          <w:color w:val="000000"/>
          <w:kern w:val="0"/>
          <w:sz w:val="22"/>
          <w:szCs w:val="22"/>
          <w14:ligatures w14:val="none"/>
        </w:rPr>
        <w:t>The Commission reserves the right to adjourn into executive session at any time during the meeting to discuss any of the matters listed on the agenda, as authorized by Texas Government Code Section 551.071, CONSULTATION WITH ATTORNEY.</w:t>
      </w:r>
      <w:r w:rsidRPr="00616132">
        <w:rPr>
          <w:rFonts w:ascii="Times New Roman" w:eastAsia="Times New Roman" w:hAnsi="Times New Roman" w:cs="Times New Roman"/>
          <w:color w:val="000000"/>
          <w:kern w:val="0"/>
          <w14:ligatures w14:val="none"/>
        </w:rPr>
        <w:br/>
      </w:r>
      <w:r w:rsidRPr="00616132">
        <w:rPr>
          <w:rFonts w:ascii="Times New Roman" w:eastAsia="Times New Roman" w:hAnsi="Times New Roman" w:cs="Times New Roman"/>
          <w:color w:val="000000"/>
          <w:kern w:val="0"/>
          <w14:ligatures w14:val="none"/>
        </w:rPr>
        <w:br/>
      </w:r>
    </w:p>
    <w:p w14:paraId="5C193E4D" w14:textId="77777777" w:rsidR="00616132" w:rsidRPr="00616132" w:rsidRDefault="00616132" w:rsidP="00616132">
      <w:pPr>
        <w:numPr>
          <w:ilvl w:val="0"/>
          <w:numId w:val="33"/>
        </w:numPr>
        <w:spacing w:after="0" w:line="240" w:lineRule="auto"/>
        <w:ind w:right="299"/>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Discuss future Town of Brock staff needs</w:t>
      </w:r>
    </w:p>
    <w:p w14:paraId="4F77FB92" w14:textId="77777777" w:rsidR="00616132" w:rsidRPr="00616132" w:rsidRDefault="00616132" w:rsidP="00616132">
      <w:pPr>
        <w:numPr>
          <w:ilvl w:val="0"/>
          <w:numId w:val="33"/>
        </w:numPr>
        <w:spacing w:after="0" w:line="240" w:lineRule="auto"/>
        <w:ind w:right="299"/>
        <w:textAlignment w:val="baseline"/>
        <w:rPr>
          <w:rFonts w:ascii="Arial" w:eastAsia="Times New Roman" w:hAnsi="Arial" w:cs="Arial"/>
          <w:color w:val="000000"/>
          <w:kern w:val="0"/>
          <w:sz w:val="22"/>
          <w:szCs w:val="22"/>
          <w14:ligatures w14:val="none"/>
        </w:rPr>
      </w:pPr>
      <w:r w:rsidRPr="00616132">
        <w:rPr>
          <w:rFonts w:ascii="Arial" w:eastAsia="Times New Roman" w:hAnsi="Arial" w:cs="Arial"/>
          <w:color w:val="000000"/>
          <w:kern w:val="0"/>
          <w:sz w:val="22"/>
          <w:szCs w:val="22"/>
          <w14:ligatures w14:val="none"/>
        </w:rPr>
        <w:t>Discuss Town of Brock future real estate needs</w:t>
      </w:r>
    </w:p>
    <w:p w14:paraId="48FAE395"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5BF9B946" w14:textId="77777777" w:rsidR="00616132" w:rsidRPr="00616132" w:rsidRDefault="00616132" w:rsidP="00616132">
      <w:pPr>
        <w:spacing w:before="57" w:after="0" w:line="240" w:lineRule="auto"/>
        <w:ind w:left="40"/>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8. ADJOURN</w:t>
      </w:r>
    </w:p>
    <w:p w14:paraId="16458CB9" w14:textId="77777777" w:rsidR="00616132" w:rsidRPr="00616132" w:rsidRDefault="00616132" w:rsidP="00616132">
      <w:pPr>
        <w:spacing w:after="0" w:line="240" w:lineRule="auto"/>
        <w:rPr>
          <w:rFonts w:ascii="Times New Roman" w:eastAsia="Times New Roman" w:hAnsi="Times New Roman" w:cs="Times New Roman"/>
          <w:kern w:val="0"/>
          <w14:ligatures w14:val="none"/>
        </w:rPr>
      </w:pPr>
    </w:p>
    <w:p w14:paraId="053443F7" w14:textId="77777777" w:rsidR="00616132" w:rsidRPr="00616132" w:rsidRDefault="00616132" w:rsidP="00616132">
      <w:pPr>
        <w:spacing w:after="0" w:line="240" w:lineRule="auto"/>
        <w:ind w:left="3790"/>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22"/>
          <w:szCs w:val="22"/>
          <w14:ligatures w14:val="none"/>
        </w:rPr>
        <w:t>CERTIFICATION</w:t>
      </w:r>
    </w:p>
    <w:p w14:paraId="41201B65" w14:textId="77777777" w:rsidR="00616132" w:rsidRPr="00616132" w:rsidRDefault="00616132" w:rsidP="00616132">
      <w:pPr>
        <w:spacing w:before="55" w:after="0" w:line="240" w:lineRule="auto"/>
        <w:ind w:left="40"/>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I hereby certify that the above notice of the meeting was posted on or</w:t>
      </w:r>
    </w:p>
    <w:p w14:paraId="07C7C22B" w14:textId="77777777" w:rsidR="00616132" w:rsidRPr="00616132" w:rsidRDefault="00616132" w:rsidP="00616132">
      <w:pPr>
        <w:spacing w:after="0" w:line="240" w:lineRule="auto"/>
        <w:ind w:left="40"/>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before December 9, 2025, prior to 6:30 P.M. at the Brock Community Center, 2115 FM 1189 Brock, Texas 76087 and at the Brock Town Hall 2491 FM 1189, Brock</w:t>
      </w:r>
    </w:p>
    <w:p w14:paraId="1570A23F" w14:textId="77777777" w:rsidR="00616132" w:rsidRPr="00616132" w:rsidRDefault="00616132" w:rsidP="00616132">
      <w:pPr>
        <w:spacing w:after="0" w:line="240" w:lineRule="auto"/>
        <w:ind w:left="40"/>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Texas 76087.</w:t>
      </w:r>
      <w:r w:rsidRPr="00616132">
        <w:rPr>
          <w:rFonts w:ascii="Times New Roman" w:eastAsia="Times New Roman" w:hAnsi="Times New Roman" w:cs="Times New Roman"/>
          <w:color w:val="000000"/>
          <w:kern w:val="0"/>
          <w14:ligatures w14:val="none"/>
        </w:rPr>
        <w:br/>
      </w:r>
      <w:r w:rsidRPr="00616132">
        <w:rPr>
          <w:rFonts w:ascii="Times New Roman" w:eastAsia="Times New Roman" w:hAnsi="Times New Roman" w:cs="Times New Roman"/>
          <w:color w:val="000000"/>
          <w:kern w:val="0"/>
          <w14:ligatures w14:val="none"/>
        </w:rPr>
        <w:br/>
      </w:r>
    </w:p>
    <w:p w14:paraId="1D0D0E53" w14:textId="77777777" w:rsidR="00616132" w:rsidRPr="00616132" w:rsidRDefault="00616132" w:rsidP="00616132">
      <w:pPr>
        <w:spacing w:after="0" w:line="240" w:lineRule="auto"/>
        <w:ind w:left="40"/>
        <w:rPr>
          <w:rFonts w:ascii="Times New Roman" w:eastAsia="Times New Roman" w:hAnsi="Times New Roman" w:cs="Times New Roman"/>
          <w:kern w:val="0"/>
          <w14:ligatures w14:val="none"/>
        </w:rPr>
      </w:pPr>
      <w:r w:rsidRPr="00616132">
        <w:rPr>
          <w:rFonts w:ascii="Pacifico" w:eastAsia="Times New Roman" w:hAnsi="Pacifico" w:cs="Times New Roman"/>
          <w:color w:val="000000"/>
          <w:kern w:val="0"/>
          <w14:ligatures w14:val="none"/>
        </w:rPr>
        <w:t>Melanie Matheus</w:t>
      </w:r>
    </w:p>
    <w:p w14:paraId="18EB4BEA" w14:textId="77777777" w:rsidR="00616132" w:rsidRPr="00616132" w:rsidRDefault="00616132" w:rsidP="00616132">
      <w:pPr>
        <w:spacing w:before="53" w:after="0" w:line="240" w:lineRule="auto"/>
        <w:ind w:left="40" w:right="6255"/>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_________________________</w:t>
      </w:r>
    </w:p>
    <w:p w14:paraId="15CC079C" w14:textId="77777777" w:rsidR="00616132" w:rsidRPr="00616132" w:rsidRDefault="00616132" w:rsidP="00616132">
      <w:pPr>
        <w:spacing w:before="53" w:after="0" w:line="240" w:lineRule="auto"/>
        <w:ind w:left="40" w:right="6255"/>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Melanie Matheus </w:t>
      </w:r>
    </w:p>
    <w:p w14:paraId="4F4C969B" w14:textId="77777777" w:rsidR="00616132" w:rsidRPr="00616132" w:rsidRDefault="00616132" w:rsidP="00616132">
      <w:pPr>
        <w:spacing w:before="53" w:after="0" w:line="240" w:lineRule="auto"/>
        <w:ind w:left="40" w:right="6255"/>
        <w:rPr>
          <w:rFonts w:ascii="Times New Roman" w:eastAsia="Times New Roman" w:hAnsi="Times New Roman" w:cs="Times New Roman"/>
          <w:kern w:val="0"/>
          <w14:ligatures w14:val="none"/>
        </w:rPr>
      </w:pPr>
      <w:r w:rsidRPr="00616132">
        <w:rPr>
          <w:rFonts w:ascii="Arial" w:eastAsia="Times New Roman" w:hAnsi="Arial" w:cs="Arial"/>
          <w:color w:val="000000"/>
          <w:kern w:val="0"/>
          <w:sz w:val="22"/>
          <w:szCs w:val="22"/>
          <w14:ligatures w14:val="none"/>
        </w:rPr>
        <w:t>Town Administrator</w:t>
      </w:r>
    </w:p>
    <w:p w14:paraId="3E131F9C" w14:textId="77777777" w:rsidR="007767B6" w:rsidRDefault="007767B6" w:rsidP="00F24000">
      <w:pPr>
        <w:spacing w:before="53" w:after="0" w:line="240" w:lineRule="auto"/>
        <w:rPr>
          <w:rFonts w:ascii="Times New Roman" w:eastAsia="Times New Roman" w:hAnsi="Times New Roman" w:cs="Times New Roman"/>
          <w:kern w:val="0"/>
          <w14:ligatures w14:val="none"/>
        </w:rPr>
      </w:pPr>
    </w:p>
    <w:p w14:paraId="0A7B682E" w14:textId="0E1E5E44" w:rsidR="00616132" w:rsidRPr="00616132" w:rsidRDefault="00616132" w:rsidP="007767B6">
      <w:pPr>
        <w:spacing w:before="53" w:after="0" w:line="240" w:lineRule="auto"/>
        <w:jc w:val="center"/>
        <w:rPr>
          <w:rFonts w:ascii="Times New Roman" w:eastAsia="Times New Roman" w:hAnsi="Times New Roman" w:cs="Times New Roman"/>
          <w:kern w:val="0"/>
          <w14:ligatures w14:val="none"/>
        </w:rPr>
      </w:pPr>
      <w:r w:rsidRPr="00616132">
        <w:rPr>
          <w:rFonts w:ascii="Arial" w:eastAsia="Times New Roman" w:hAnsi="Arial" w:cs="Arial"/>
          <w:b/>
          <w:bCs/>
          <w:color w:val="000000"/>
          <w:kern w:val="0"/>
          <w:sz w:val="16"/>
          <w:szCs w:val="16"/>
          <w:u w:val="single"/>
          <w14:ligatures w14:val="none"/>
        </w:rPr>
        <w:t>Accessibility Statement</w:t>
      </w:r>
    </w:p>
    <w:p w14:paraId="44F0AE3C" w14:textId="3B58503A" w:rsidR="00AE69FB" w:rsidRDefault="00616132" w:rsidP="00616132">
      <w:r w:rsidRPr="00616132">
        <w:rPr>
          <w:rFonts w:ascii="Arial" w:eastAsia="Times New Roman" w:hAnsi="Arial" w:cs="Arial"/>
          <w:i/>
          <w:iCs/>
          <w:color w:val="000000"/>
          <w:kern w:val="0"/>
          <w:sz w:val="16"/>
          <w:szCs w:val="16"/>
          <w14:ligatures w14:val="none"/>
        </w:rPr>
        <w:t xml:space="preserve">In compliance with the American Disabilities Act, reasonable accommodations for persons attending meeting will be provided. To better serve you, requests should be received 24 hours prior to the meeting. Please contact the Town Administrator </w:t>
      </w:r>
      <w:proofErr w:type="gramStart"/>
      <w:r w:rsidRPr="00616132">
        <w:rPr>
          <w:rFonts w:ascii="Arial" w:eastAsia="Times New Roman" w:hAnsi="Arial" w:cs="Arial"/>
          <w:i/>
          <w:iCs/>
          <w:color w:val="000000"/>
          <w:kern w:val="0"/>
          <w:sz w:val="16"/>
          <w:szCs w:val="16"/>
          <w14:ligatures w14:val="none"/>
        </w:rPr>
        <w:t>at</w:t>
      </w:r>
      <w:proofErr w:type="gramEnd"/>
      <w:r w:rsidRPr="00616132">
        <w:rPr>
          <w:rFonts w:ascii="Arial" w:eastAsia="Times New Roman" w:hAnsi="Arial" w:cs="Arial"/>
          <w:i/>
          <w:iCs/>
          <w:color w:val="000000"/>
          <w:kern w:val="0"/>
          <w:sz w:val="16"/>
          <w:szCs w:val="16"/>
          <w14:ligatures w14:val="none"/>
        </w:rPr>
        <w:t xml:space="preserve"> 817-396-5333</w:t>
      </w:r>
      <w:r w:rsidRPr="00616132">
        <w:rPr>
          <w:rFonts w:ascii="Arial" w:eastAsia="Times New Roman" w:hAnsi="Arial" w:cs="Arial"/>
          <w:i/>
          <w:iCs/>
          <w:color w:val="000000"/>
          <w:kern w:val="0"/>
          <w:sz w:val="20"/>
          <w:szCs w:val="20"/>
          <w14:ligatures w14:val="none"/>
        </w:rPr>
        <w:t>.</w:t>
      </w:r>
    </w:p>
    <w:sectPr w:rsidR="00AE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cifico">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DA"/>
    <w:multiLevelType w:val="multilevel"/>
    <w:tmpl w:val="E244D9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A10E7"/>
    <w:multiLevelType w:val="multilevel"/>
    <w:tmpl w:val="4034A03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74AE"/>
    <w:multiLevelType w:val="multilevel"/>
    <w:tmpl w:val="2B4C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25F02"/>
    <w:multiLevelType w:val="multilevel"/>
    <w:tmpl w:val="521A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98E"/>
    <w:multiLevelType w:val="multilevel"/>
    <w:tmpl w:val="914E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13378"/>
    <w:multiLevelType w:val="multilevel"/>
    <w:tmpl w:val="923E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A6E7A"/>
    <w:multiLevelType w:val="multilevel"/>
    <w:tmpl w:val="25E89A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E4E13"/>
    <w:multiLevelType w:val="multilevel"/>
    <w:tmpl w:val="07D27CF6"/>
    <w:lvl w:ilvl="0">
      <w:start w:val="3"/>
      <w:numFmt w:val="decimal"/>
      <w:lvlText w:val="%1"/>
      <w:lvlJc w:val="left"/>
      <w:pPr>
        <w:ind w:left="360" w:hanging="360"/>
      </w:pPr>
      <w:rPr>
        <w:rFonts w:ascii="Arial" w:hAnsi="Arial" w:cs="Arial" w:hint="default"/>
        <w:b/>
        <w:color w:val="000000"/>
        <w:sz w:val="22"/>
      </w:rPr>
    </w:lvl>
    <w:lvl w:ilvl="1">
      <w:start w:val="2"/>
      <w:numFmt w:val="decimal"/>
      <w:lvlText w:val="%1.%2"/>
      <w:lvlJc w:val="left"/>
      <w:pPr>
        <w:ind w:left="400" w:hanging="360"/>
      </w:pPr>
      <w:rPr>
        <w:rFonts w:ascii="Arial" w:hAnsi="Arial" w:cs="Arial" w:hint="default"/>
        <w:b/>
        <w:color w:val="000000"/>
        <w:sz w:val="22"/>
      </w:rPr>
    </w:lvl>
    <w:lvl w:ilvl="2">
      <w:start w:val="1"/>
      <w:numFmt w:val="decimal"/>
      <w:lvlText w:val="%1.%2.%3"/>
      <w:lvlJc w:val="left"/>
      <w:pPr>
        <w:ind w:left="800" w:hanging="720"/>
      </w:pPr>
      <w:rPr>
        <w:rFonts w:ascii="Arial" w:hAnsi="Arial" w:cs="Arial" w:hint="default"/>
        <w:b/>
        <w:color w:val="000000"/>
        <w:sz w:val="22"/>
      </w:rPr>
    </w:lvl>
    <w:lvl w:ilvl="3">
      <w:start w:val="1"/>
      <w:numFmt w:val="decimal"/>
      <w:lvlText w:val="%1.%2.%3.%4"/>
      <w:lvlJc w:val="left"/>
      <w:pPr>
        <w:ind w:left="840" w:hanging="720"/>
      </w:pPr>
      <w:rPr>
        <w:rFonts w:ascii="Arial" w:hAnsi="Arial" w:cs="Arial" w:hint="default"/>
        <w:b/>
        <w:color w:val="000000"/>
        <w:sz w:val="22"/>
      </w:rPr>
    </w:lvl>
    <w:lvl w:ilvl="4">
      <w:start w:val="1"/>
      <w:numFmt w:val="decimal"/>
      <w:lvlText w:val="%1.%2.%3.%4.%5"/>
      <w:lvlJc w:val="left"/>
      <w:pPr>
        <w:ind w:left="1240" w:hanging="1080"/>
      </w:pPr>
      <w:rPr>
        <w:rFonts w:ascii="Arial" w:hAnsi="Arial" w:cs="Arial" w:hint="default"/>
        <w:b/>
        <w:color w:val="000000"/>
        <w:sz w:val="22"/>
      </w:rPr>
    </w:lvl>
    <w:lvl w:ilvl="5">
      <w:start w:val="1"/>
      <w:numFmt w:val="decimal"/>
      <w:lvlText w:val="%1.%2.%3.%4.%5.%6"/>
      <w:lvlJc w:val="left"/>
      <w:pPr>
        <w:ind w:left="1280" w:hanging="1080"/>
      </w:pPr>
      <w:rPr>
        <w:rFonts w:ascii="Arial" w:hAnsi="Arial" w:cs="Arial" w:hint="default"/>
        <w:b/>
        <w:color w:val="000000"/>
        <w:sz w:val="22"/>
      </w:rPr>
    </w:lvl>
    <w:lvl w:ilvl="6">
      <w:start w:val="1"/>
      <w:numFmt w:val="decimal"/>
      <w:lvlText w:val="%1.%2.%3.%4.%5.%6.%7"/>
      <w:lvlJc w:val="left"/>
      <w:pPr>
        <w:ind w:left="1680" w:hanging="1440"/>
      </w:pPr>
      <w:rPr>
        <w:rFonts w:ascii="Arial" w:hAnsi="Arial" w:cs="Arial" w:hint="default"/>
        <w:b/>
        <w:color w:val="000000"/>
        <w:sz w:val="22"/>
      </w:rPr>
    </w:lvl>
    <w:lvl w:ilvl="7">
      <w:start w:val="1"/>
      <w:numFmt w:val="decimal"/>
      <w:lvlText w:val="%1.%2.%3.%4.%5.%6.%7.%8"/>
      <w:lvlJc w:val="left"/>
      <w:pPr>
        <w:ind w:left="1720" w:hanging="1440"/>
      </w:pPr>
      <w:rPr>
        <w:rFonts w:ascii="Arial" w:hAnsi="Arial" w:cs="Arial" w:hint="default"/>
        <w:b/>
        <w:color w:val="000000"/>
        <w:sz w:val="22"/>
      </w:rPr>
    </w:lvl>
    <w:lvl w:ilvl="8">
      <w:start w:val="1"/>
      <w:numFmt w:val="decimal"/>
      <w:lvlText w:val="%1.%2.%3.%4.%5.%6.%7.%8.%9"/>
      <w:lvlJc w:val="left"/>
      <w:pPr>
        <w:ind w:left="2120" w:hanging="1800"/>
      </w:pPr>
      <w:rPr>
        <w:rFonts w:ascii="Arial" w:hAnsi="Arial" w:cs="Arial" w:hint="default"/>
        <w:b/>
        <w:color w:val="000000"/>
        <w:sz w:val="22"/>
      </w:rPr>
    </w:lvl>
  </w:abstractNum>
  <w:abstractNum w:abstractNumId="8" w15:restartNumberingAfterBreak="0">
    <w:nsid w:val="36CA1775"/>
    <w:multiLevelType w:val="multilevel"/>
    <w:tmpl w:val="416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574C09"/>
    <w:multiLevelType w:val="multilevel"/>
    <w:tmpl w:val="78D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B65E1"/>
    <w:multiLevelType w:val="multilevel"/>
    <w:tmpl w:val="CC52D93C"/>
    <w:lvl w:ilvl="0">
      <w:start w:val="4"/>
      <w:numFmt w:val="decimal"/>
      <w:lvlText w:val="%1"/>
      <w:lvlJc w:val="left"/>
      <w:pPr>
        <w:ind w:left="360" w:hanging="360"/>
      </w:pPr>
      <w:rPr>
        <w:rFonts w:ascii="Arial" w:hAnsi="Arial" w:cs="Arial" w:hint="default"/>
        <w:color w:val="000000"/>
        <w:sz w:val="22"/>
      </w:rPr>
    </w:lvl>
    <w:lvl w:ilvl="1">
      <w:start w:val="7"/>
      <w:numFmt w:val="decimal"/>
      <w:lvlText w:val="%1.%2"/>
      <w:lvlJc w:val="left"/>
      <w:pPr>
        <w:ind w:left="360" w:hanging="360"/>
      </w:pPr>
      <w:rPr>
        <w:rFonts w:ascii="Arial" w:hAnsi="Arial" w:cs="Arial" w:hint="default"/>
        <w:b/>
        <w:bCs/>
        <w:color w:val="000000"/>
        <w:sz w:val="22"/>
      </w:rPr>
    </w:lvl>
    <w:lvl w:ilvl="2">
      <w:start w:val="1"/>
      <w:numFmt w:val="decimal"/>
      <w:lvlText w:val="%1.%2.%3"/>
      <w:lvlJc w:val="left"/>
      <w:pPr>
        <w:ind w:left="720" w:hanging="720"/>
      </w:pPr>
      <w:rPr>
        <w:rFonts w:ascii="Arial" w:hAnsi="Arial" w:cs="Arial" w:hint="default"/>
        <w:color w:val="000000"/>
        <w:sz w:val="22"/>
      </w:rPr>
    </w:lvl>
    <w:lvl w:ilvl="3">
      <w:start w:val="1"/>
      <w:numFmt w:val="decimal"/>
      <w:lvlText w:val="%1.%2.%3.%4"/>
      <w:lvlJc w:val="left"/>
      <w:pPr>
        <w:ind w:left="720" w:hanging="720"/>
      </w:pPr>
      <w:rPr>
        <w:rFonts w:ascii="Arial" w:hAnsi="Arial" w:cs="Arial" w:hint="default"/>
        <w:color w:val="000000"/>
        <w:sz w:val="22"/>
      </w:rPr>
    </w:lvl>
    <w:lvl w:ilvl="4">
      <w:start w:val="1"/>
      <w:numFmt w:val="decimal"/>
      <w:lvlText w:val="%1.%2.%3.%4.%5"/>
      <w:lvlJc w:val="left"/>
      <w:pPr>
        <w:ind w:left="1080" w:hanging="1080"/>
      </w:pPr>
      <w:rPr>
        <w:rFonts w:ascii="Arial" w:hAnsi="Arial" w:cs="Arial" w:hint="default"/>
        <w:color w:val="000000"/>
        <w:sz w:val="22"/>
      </w:rPr>
    </w:lvl>
    <w:lvl w:ilvl="5">
      <w:start w:val="1"/>
      <w:numFmt w:val="decimal"/>
      <w:lvlText w:val="%1.%2.%3.%4.%5.%6"/>
      <w:lvlJc w:val="left"/>
      <w:pPr>
        <w:ind w:left="1080" w:hanging="1080"/>
      </w:pPr>
      <w:rPr>
        <w:rFonts w:ascii="Arial" w:hAnsi="Arial" w:cs="Arial" w:hint="default"/>
        <w:color w:val="000000"/>
        <w:sz w:val="22"/>
      </w:rPr>
    </w:lvl>
    <w:lvl w:ilvl="6">
      <w:start w:val="1"/>
      <w:numFmt w:val="decimal"/>
      <w:lvlText w:val="%1.%2.%3.%4.%5.%6.%7"/>
      <w:lvlJc w:val="left"/>
      <w:pPr>
        <w:ind w:left="1440" w:hanging="1440"/>
      </w:pPr>
      <w:rPr>
        <w:rFonts w:ascii="Arial" w:hAnsi="Arial" w:cs="Arial" w:hint="default"/>
        <w:color w:val="000000"/>
        <w:sz w:val="22"/>
      </w:rPr>
    </w:lvl>
    <w:lvl w:ilvl="7">
      <w:start w:val="1"/>
      <w:numFmt w:val="decimal"/>
      <w:lvlText w:val="%1.%2.%3.%4.%5.%6.%7.%8"/>
      <w:lvlJc w:val="left"/>
      <w:pPr>
        <w:ind w:left="1440" w:hanging="1440"/>
      </w:pPr>
      <w:rPr>
        <w:rFonts w:ascii="Arial" w:hAnsi="Arial" w:cs="Arial" w:hint="default"/>
        <w:color w:val="000000"/>
        <w:sz w:val="22"/>
      </w:rPr>
    </w:lvl>
    <w:lvl w:ilvl="8">
      <w:start w:val="1"/>
      <w:numFmt w:val="decimal"/>
      <w:lvlText w:val="%1.%2.%3.%4.%5.%6.%7.%8.%9"/>
      <w:lvlJc w:val="left"/>
      <w:pPr>
        <w:ind w:left="1800" w:hanging="1800"/>
      </w:pPr>
      <w:rPr>
        <w:rFonts w:ascii="Arial" w:hAnsi="Arial" w:cs="Arial" w:hint="default"/>
        <w:color w:val="000000"/>
        <w:sz w:val="22"/>
      </w:rPr>
    </w:lvl>
  </w:abstractNum>
  <w:abstractNum w:abstractNumId="11" w15:restartNumberingAfterBreak="0">
    <w:nsid w:val="3E7B22A7"/>
    <w:multiLevelType w:val="multilevel"/>
    <w:tmpl w:val="41AE123A"/>
    <w:lvl w:ilvl="0">
      <w:start w:val="3"/>
      <w:numFmt w:val="decimal"/>
      <w:lvlText w:val="%1"/>
      <w:lvlJc w:val="left"/>
      <w:pPr>
        <w:ind w:left="360" w:hanging="360"/>
      </w:pPr>
      <w:rPr>
        <w:rFonts w:ascii="Arial" w:hAnsi="Arial" w:cs="Arial" w:hint="default"/>
        <w:b/>
        <w:color w:val="000000"/>
        <w:sz w:val="22"/>
      </w:rPr>
    </w:lvl>
    <w:lvl w:ilvl="1">
      <w:start w:val="1"/>
      <w:numFmt w:val="decimal"/>
      <w:lvlText w:val="%1.%2"/>
      <w:lvlJc w:val="left"/>
      <w:pPr>
        <w:ind w:left="400" w:hanging="360"/>
      </w:pPr>
      <w:rPr>
        <w:rFonts w:ascii="Arial" w:hAnsi="Arial" w:cs="Arial" w:hint="default"/>
        <w:b/>
        <w:color w:val="000000"/>
        <w:sz w:val="22"/>
      </w:rPr>
    </w:lvl>
    <w:lvl w:ilvl="2">
      <w:start w:val="1"/>
      <w:numFmt w:val="decimal"/>
      <w:lvlText w:val="%1.%2.%3"/>
      <w:lvlJc w:val="left"/>
      <w:pPr>
        <w:ind w:left="800" w:hanging="720"/>
      </w:pPr>
      <w:rPr>
        <w:rFonts w:ascii="Arial" w:hAnsi="Arial" w:cs="Arial" w:hint="default"/>
        <w:b/>
        <w:color w:val="000000"/>
        <w:sz w:val="22"/>
      </w:rPr>
    </w:lvl>
    <w:lvl w:ilvl="3">
      <w:start w:val="1"/>
      <w:numFmt w:val="decimal"/>
      <w:lvlText w:val="%1.%2.%3.%4"/>
      <w:lvlJc w:val="left"/>
      <w:pPr>
        <w:ind w:left="840" w:hanging="720"/>
      </w:pPr>
      <w:rPr>
        <w:rFonts w:ascii="Arial" w:hAnsi="Arial" w:cs="Arial" w:hint="default"/>
        <w:b/>
        <w:color w:val="000000"/>
        <w:sz w:val="22"/>
      </w:rPr>
    </w:lvl>
    <w:lvl w:ilvl="4">
      <w:start w:val="1"/>
      <w:numFmt w:val="decimal"/>
      <w:lvlText w:val="%1.%2.%3.%4.%5"/>
      <w:lvlJc w:val="left"/>
      <w:pPr>
        <w:ind w:left="1240" w:hanging="1080"/>
      </w:pPr>
      <w:rPr>
        <w:rFonts w:ascii="Arial" w:hAnsi="Arial" w:cs="Arial" w:hint="default"/>
        <w:b/>
        <w:color w:val="000000"/>
        <w:sz w:val="22"/>
      </w:rPr>
    </w:lvl>
    <w:lvl w:ilvl="5">
      <w:start w:val="1"/>
      <w:numFmt w:val="decimal"/>
      <w:lvlText w:val="%1.%2.%3.%4.%5.%6"/>
      <w:lvlJc w:val="left"/>
      <w:pPr>
        <w:ind w:left="1280" w:hanging="1080"/>
      </w:pPr>
      <w:rPr>
        <w:rFonts w:ascii="Arial" w:hAnsi="Arial" w:cs="Arial" w:hint="default"/>
        <w:b/>
        <w:color w:val="000000"/>
        <w:sz w:val="22"/>
      </w:rPr>
    </w:lvl>
    <w:lvl w:ilvl="6">
      <w:start w:val="1"/>
      <w:numFmt w:val="decimal"/>
      <w:lvlText w:val="%1.%2.%3.%4.%5.%6.%7"/>
      <w:lvlJc w:val="left"/>
      <w:pPr>
        <w:ind w:left="1680" w:hanging="1440"/>
      </w:pPr>
      <w:rPr>
        <w:rFonts w:ascii="Arial" w:hAnsi="Arial" w:cs="Arial" w:hint="default"/>
        <w:b/>
        <w:color w:val="000000"/>
        <w:sz w:val="22"/>
      </w:rPr>
    </w:lvl>
    <w:lvl w:ilvl="7">
      <w:start w:val="1"/>
      <w:numFmt w:val="decimal"/>
      <w:lvlText w:val="%1.%2.%3.%4.%5.%6.%7.%8"/>
      <w:lvlJc w:val="left"/>
      <w:pPr>
        <w:ind w:left="1720" w:hanging="1440"/>
      </w:pPr>
      <w:rPr>
        <w:rFonts w:ascii="Arial" w:hAnsi="Arial" w:cs="Arial" w:hint="default"/>
        <w:b/>
        <w:color w:val="000000"/>
        <w:sz w:val="22"/>
      </w:rPr>
    </w:lvl>
    <w:lvl w:ilvl="8">
      <w:start w:val="1"/>
      <w:numFmt w:val="decimal"/>
      <w:lvlText w:val="%1.%2.%3.%4.%5.%6.%7.%8.%9"/>
      <w:lvlJc w:val="left"/>
      <w:pPr>
        <w:ind w:left="2120" w:hanging="1800"/>
      </w:pPr>
      <w:rPr>
        <w:rFonts w:ascii="Arial" w:hAnsi="Arial" w:cs="Arial" w:hint="default"/>
        <w:b/>
        <w:color w:val="000000"/>
        <w:sz w:val="22"/>
      </w:rPr>
    </w:lvl>
  </w:abstractNum>
  <w:abstractNum w:abstractNumId="12" w15:restartNumberingAfterBreak="0">
    <w:nsid w:val="47287B8E"/>
    <w:multiLevelType w:val="hybridMultilevel"/>
    <w:tmpl w:val="4D60F0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E26B8"/>
    <w:multiLevelType w:val="multilevel"/>
    <w:tmpl w:val="2916A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0758C"/>
    <w:multiLevelType w:val="multilevel"/>
    <w:tmpl w:val="B128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D4F40"/>
    <w:multiLevelType w:val="multilevel"/>
    <w:tmpl w:val="1AC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530AB"/>
    <w:multiLevelType w:val="multilevel"/>
    <w:tmpl w:val="794E49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4A02BB"/>
    <w:multiLevelType w:val="multilevel"/>
    <w:tmpl w:val="CAFA8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B721D2"/>
    <w:multiLevelType w:val="multilevel"/>
    <w:tmpl w:val="3E30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8709C"/>
    <w:multiLevelType w:val="multilevel"/>
    <w:tmpl w:val="AE7C70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7234DF"/>
    <w:multiLevelType w:val="multilevel"/>
    <w:tmpl w:val="25E89A2E"/>
    <w:styleLink w:val="CurrentList1"/>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F1369D"/>
    <w:multiLevelType w:val="multilevel"/>
    <w:tmpl w:val="79203A5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13260B"/>
    <w:multiLevelType w:val="multilevel"/>
    <w:tmpl w:val="588C7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F388C"/>
    <w:multiLevelType w:val="multilevel"/>
    <w:tmpl w:val="13703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72D31"/>
    <w:multiLevelType w:val="multilevel"/>
    <w:tmpl w:val="32788E1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C24ECC"/>
    <w:multiLevelType w:val="multilevel"/>
    <w:tmpl w:val="615C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507"/>
    <w:multiLevelType w:val="hybridMultilevel"/>
    <w:tmpl w:val="05A6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027E3"/>
    <w:multiLevelType w:val="multilevel"/>
    <w:tmpl w:val="C444EBA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num w:numId="1" w16cid:durableId="1292248931">
    <w:abstractNumId w:val="6"/>
  </w:num>
  <w:num w:numId="2" w16cid:durableId="841578841">
    <w:abstractNumId w:val="8"/>
    <w:lvlOverride w:ilvl="0">
      <w:lvl w:ilvl="0">
        <w:numFmt w:val="lowerLetter"/>
        <w:lvlText w:val="%1."/>
        <w:lvlJc w:val="left"/>
      </w:lvl>
    </w:lvlOverride>
  </w:num>
  <w:num w:numId="3" w16cid:durableId="2067557694">
    <w:abstractNumId w:val="8"/>
    <w:lvlOverride w:ilvl="0">
      <w:lvl w:ilvl="0">
        <w:numFmt w:val="lowerLetter"/>
        <w:lvlText w:val="%1."/>
        <w:lvlJc w:val="left"/>
      </w:lvl>
    </w:lvlOverride>
  </w:num>
  <w:num w:numId="4" w16cid:durableId="1853257466">
    <w:abstractNumId w:val="13"/>
    <w:lvlOverride w:ilvl="0">
      <w:lvl w:ilvl="0">
        <w:numFmt w:val="decimal"/>
        <w:lvlText w:val="%1."/>
        <w:lvlJc w:val="left"/>
      </w:lvl>
    </w:lvlOverride>
  </w:num>
  <w:num w:numId="5" w16cid:durableId="116878184">
    <w:abstractNumId w:val="24"/>
  </w:num>
  <w:num w:numId="6" w16cid:durableId="293995792">
    <w:abstractNumId w:val="9"/>
  </w:num>
  <w:num w:numId="7" w16cid:durableId="1927882646">
    <w:abstractNumId w:val="23"/>
  </w:num>
  <w:num w:numId="8" w16cid:durableId="1726444621">
    <w:abstractNumId w:val="17"/>
    <w:lvlOverride w:ilvl="0">
      <w:lvl w:ilvl="0">
        <w:numFmt w:val="decimal"/>
        <w:lvlText w:val="%1."/>
        <w:lvlJc w:val="left"/>
      </w:lvl>
    </w:lvlOverride>
  </w:num>
  <w:num w:numId="9" w16cid:durableId="1307126488">
    <w:abstractNumId w:val="17"/>
    <w:lvlOverride w:ilvl="0">
      <w:lvl w:ilvl="0">
        <w:numFmt w:val="decimal"/>
        <w:lvlText w:val="%1."/>
        <w:lvlJc w:val="left"/>
      </w:lvl>
    </w:lvlOverride>
  </w:num>
  <w:num w:numId="10" w16cid:durableId="1908882709">
    <w:abstractNumId w:val="17"/>
    <w:lvlOverride w:ilvl="0">
      <w:lvl w:ilvl="0">
        <w:numFmt w:val="decimal"/>
        <w:lvlText w:val="%1."/>
        <w:lvlJc w:val="left"/>
      </w:lvl>
    </w:lvlOverride>
  </w:num>
  <w:num w:numId="11" w16cid:durableId="1116215918">
    <w:abstractNumId w:val="17"/>
    <w:lvlOverride w:ilvl="0">
      <w:lvl w:ilvl="0">
        <w:numFmt w:val="decimal"/>
        <w:lvlText w:val="%1."/>
        <w:lvlJc w:val="left"/>
      </w:lvl>
    </w:lvlOverride>
  </w:num>
  <w:num w:numId="12" w16cid:durableId="1871261179">
    <w:abstractNumId w:val="17"/>
    <w:lvlOverride w:ilvl="0">
      <w:lvl w:ilvl="0">
        <w:numFmt w:val="decimal"/>
        <w:lvlText w:val="%1."/>
        <w:lvlJc w:val="left"/>
      </w:lvl>
    </w:lvlOverride>
  </w:num>
  <w:num w:numId="13" w16cid:durableId="1330865445">
    <w:abstractNumId w:val="16"/>
    <w:lvlOverride w:ilvl="0">
      <w:lvl w:ilvl="0">
        <w:numFmt w:val="decimal"/>
        <w:lvlText w:val="%1."/>
        <w:lvlJc w:val="left"/>
      </w:lvl>
    </w:lvlOverride>
  </w:num>
  <w:num w:numId="14" w16cid:durableId="2098479258">
    <w:abstractNumId w:val="19"/>
    <w:lvlOverride w:ilvl="0">
      <w:lvl w:ilvl="0">
        <w:numFmt w:val="decimal"/>
        <w:lvlText w:val="%1."/>
        <w:lvlJc w:val="left"/>
      </w:lvl>
    </w:lvlOverride>
  </w:num>
  <w:num w:numId="15" w16cid:durableId="1943108769">
    <w:abstractNumId w:val="0"/>
    <w:lvlOverride w:ilvl="0">
      <w:lvl w:ilvl="0">
        <w:numFmt w:val="decimal"/>
        <w:lvlText w:val="%1."/>
        <w:lvlJc w:val="left"/>
      </w:lvl>
    </w:lvlOverride>
  </w:num>
  <w:num w:numId="16" w16cid:durableId="786192563">
    <w:abstractNumId w:val="2"/>
    <w:lvlOverride w:ilvl="0">
      <w:lvl w:ilvl="0">
        <w:numFmt w:val="lowerLetter"/>
        <w:lvlText w:val="%1."/>
        <w:lvlJc w:val="left"/>
      </w:lvl>
    </w:lvlOverride>
  </w:num>
  <w:num w:numId="17" w16cid:durableId="842624782">
    <w:abstractNumId w:val="2"/>
    <w:lvlOverride w:ilvl="0">
      <w:lvl w:ilvl="0">
        <w:numFmt w:val="lowerLetter"/>
        <w:lvlText w:val="%1."/>
        <w:lvlJc w:val="left"/>
      </w:lvl>
    </w:lvlOverride>
  </w:num>
  <w:num w:numId="18" w16cid:durableId="921376003">
    <w:abstractNumId w:val="2"/>
    <w:lvlOverride w:ilvl="0">
      <w:lvl w:ilvl="0">
        <w:numFmt w:val="lowerLetter"/>
        <w:lvlText w:val="%1."/>
        <w:lvlJc w:val="left"/>
      </w:lvl>
    </w:lvlOverride>
  </w:num>
  <w:num w:numId="19" w16cid:durableId="194731945">
    <w:abstractNumId w:val="25"/>
  </w:num>
  <w:num w:numId="20" w16cid:durableId="236015175">
    <w:abstractNumId w:val="4"/>
  </w:num>
  <w:num w:numId="21" w16cid:durableId="1261063300">
    <w:abstractNumId w:val="27"/>
  </w:num>
  <w:num w:numId="22" w16cid:durableId="1104763316">
    <w:abstractNumId w:val="11"/>
  </w:num>
  <w:num w:numId="23" w16cid:durableId="1147280545">
    <w:abstractNumId w:val="26"/>
  </w:num>
  <w:num w:numId="24" w16cid:durableId="469443097">
    <w:abstractNumId w:val="20"/>
  </w:num>
  <w:num w:numId="25" w16cid:durableId="980233524">
    <w:abstractNumId w:val="12"/>
  </w:num>
  <w:num w:numId="26" w16cid:durableId="1579317599">
    <w:abstractNumId w:val="14"/>
  </w:num>
  <w:num w:numId="27" w16cid:durableId="1418165031">
    <w:abstractNumId w:val="22"/>
    <w:lvlOverride w:ilvl="0">
      <w:lvl w:ilvl="0">
        <w:numFmt w:val="decimal"/>
        <w:lvlText w:val="%1."/>
        <w:lvlJc w:val="left"/>
      </w:lvl>
    </w:lvlOverride>
  </w:num>
  <w:num w:numId="28" w16cid:durableId="1939948948">
    <w:abstractNumId w:val="3"/>
  </w:num>
  <w:num w:numId="29" w16cid:durableId="1071271149">
    <w:abstractNumId w:val="1"/>
  </w:num>
  <w:num w:numId="30" w16cid:durableId="988943797">
    <w:abstractNumId w:val="21"/>
  </w:num>
  <w:num w:numId="31" w16cid:durableId="429813629">
    <w:abstractNumId w:val="18"/>
    <w:lvlOverride w:ilvl="0">
      <w:lvl w:ilvl="0">
        <w:numFmt w:val="upperLetter"/>
        <w:lvlText w:val="%1."/>
        <w:lvlJc w:val="left"/>
      </w:lvl>
    </w:lvlOverride>
  </w:num>
  <w:num w:numId="32" w16cid:durableId="1963801045">
    <w:abstractNumId w:val="5"/>
  </w:num>
  <w:num w:numId="33" w16cid:durableId="1624535666">
    <w:abstractNumId w:val="15"/>
  </w:num>
  <w:num w:numId="34" w16cid:durableId="1068572435">
    <w:abstractNumId w:val="7"/>
  </w:num>
  <w:num w:numId="35" w16cid:durableId="719674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7"/>
    <w:rsid w:val="00012EE1"/>
    <w:rsid w:val="000134D9"/>
    <w:rsid w:val="00125AC0"/>
    <w:rsid w:val="001C0442"/>
    <w:rsid w:val="001C645B"/>
    <w:rsid w:val="00200C48"/>
    <w:rsid w:val="004C320F"/>
    <w:rsid w:val="00616132"/>
    <w:rsid w:val="006C2474"/>
    <w:rsid w:val="006C3BEF"/>
    <w:rsid w:val="00700EF9"/>
    <w:rsid w:val="007767B6"/>
    <w:rsid w:val="00972C54"/>
    <w:rsid w:val="00AB277F"/>
    <w:rsid w:val="00AC5F66"/>
    <w:rsid w:val="00AE69FB"/>
    <w:rsid w:val="00B11258"/>
    <w:rsid w:val="00BA6F2F"/>
    <w:rsid w:val="00CC445A"/>
    <w:rsid w:val="00D4179C"/>
    <w:rsid w:val="00E57E27"/>
    <w:rsid w:val="00F24000"/>
    <w:rsid w:val="00F7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1A2E"/>
  <w15:chartTrackingRefBased/>
  <w15:docId w15:val="{FADAD71F-F67F-424F-8F61-AB556EC6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E27"/>
    <w:rPr>
      <w:rFonts w:eastAsiaTheme="majorEastAsia" w:cstheme="majorBidi"/>
      <w:color w:val="272727" w:themeColor="text1" w:themeTint="D8"/>
    </w:rPr>
  </w:style>
  <w:style w:type="paragraph" w:styleId="Title">
    <w:name w:val="Title"/>
    <w:basedOn w:val="Normal"/>
    <w:next w:val="Normal"/>
    <w:link w:val="TitleChar"/>
    <w:uiPriority w:val="10"/>
    <w:qFormat/>
    <w:rsid w:val="00E5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E27"/>
    <w:pPr>
      <w:spacing w:before="160"/>
      <w:jc w:val="center"/>
    </w:pPr>
    <w:rPr>
      <w:i/>
      <w:iCs/>
      <w:color w:val="404040" w:themeColor="text1" w:themeTint="BF"/>
    </w:rPr>
  </w:style>
  <w:style w:type="character" w:customStyle="1" w:styleId="QuoteChar">
    <w:name w:val="Quote Char"/>
    <w:basedOn w:val="DefaultParagraphFont"/>
    <w:link w:val="Quote"/>
    <w:uiPriority w:val="29"/>
    <w:rsid w:val="00E57E27"/>
    <w:rPr>
      <w:i/>
      <w:iCs/>
      <w:color w:val="404040" w:themeColor="text1" w:themeTint="BF"/>
    </w:rPr>
  </w:style>
  <w:style w:type="paragraph" w:styleId="ListParagraph">
    <w:name w:val="List Paragraph"/>
    <w:basedOn w:val="Normal"/>
    <w:uiPriority w:val="34"/>
    <w:qFormat/>
    <w:rsid w:val="00E57E27"/>
    <w:pPr>
      <w:ind w:left="720"/>
      <w:contextualSpacing/>
    </w:pPr>
  </w:style>
  <w:style w:type="character" w:styleId="IntenseEmphasis">
    <w:name w:val="Intense Emphasis"/>
    <w:basedOn w:val="DefaultParagraphFont"/>
    <w:uiPriority w:val="21"/>
    <w:qFormat/>
    <w:rsid w:val="00E57E27"/>
    <w:rPr>
      <w:i/>
      <w:iCs/>
      <w:color w:val="0F4761" w:themeColor="accent1" w:themeShade="BF"/>
    </w:rPr>
  </w:style>
  <w:style w:type="paragraph" w:styleId="IntenseQuote">
    <w:name w:val="Intense Quote"/>
    <w:basedOn w:val="Normal"/>
    <w:next w:val="Normal"/>
    <w:link w:val="IntenseQuoteChar"/>
    <w:uiPriority w:val="30"/>
    <w:qFormat/>
    <w:rsid w:val="00E57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E27"/>
    <w:rPr>
      <w:i/>
      <w:iCs/>
      <w:color w:val="0F4761" w:themeColor="accent1" w:themeShade="BF"/>
    </w:rPr>
  </w:style>
  <w:style w:type="character" w:styleId="IntenseReference">
    <w:name w:val="Intense Reference"/>
    <w:basedOn w:val="DefaultParagraphFont"/>
    <w:uiPriority w:val="32"/>
    <w:qFormat/>
    <w:rsid w:val="00E57E27"/>
    <w:rPr>
      <w:b/>
      <w:bCs/>
      <w:smallCaps/>
      <w:color w:val="0F4761" w:themeColor="accent1" w:themeShade="BF"/>
      <w:spacing w:val="5"/>
    </w:rPr>
  </w:style>
  <w:style w:type="numbering" w:customStyle="1" w:styleId="CurrentList1">
    <w:name w:val="Current List1"/>
    <w:uiPriority w:val="99"/>
    <w:rsid w:val="00E57E2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4</cp:revision>
  <cp:lastPrinted>2025-12-09T19:34:00Z</cp:lastPrinted>
  <dcterms:created xsi:type="dcterms:W3CDTF">2025-12-09T18:25:00Z</dcterms:created>
  <dcterms:modified xsi:type="dcterms:W3CDTF">2025-12-09T19:34:00Z</dcterms:modified>
</cp:coreProperties>
</file>